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78F" w:rsidRDefault="00B4178F" w:rsidP="00B4178F">
      <w:pPr>
        <w:pStyle w:val="a3"/>
        <w:jc w:val="center"/>
        <w:rPr>
          <w:rFonts w:ascii="Times New Roman" w:hAnsi="Times New Roman" w:cs="Times New Roman"/>
          <w:sz w:val="28"/>
          <w:szCs w:val="28"/>
        </w:rPr>
      </w:pPr>
      <w:r>
        <w:rPr>
          <w:rFonts w:ascii="Times New Roman" w:hAnsi="Times New Roman" w:cs="Times New Roman"/>
          <w:sz w:val="28"/>
          <w:szCs w:val="28"/>
        </w:rPr>
        <w:t xml:space="preserve">Activitatea Centrului Național de Expertize Judiciare de pe lângă </w:t>
      </w:r>
    </w:p>
    <w:p w:rsidR="000F2136" w:rsidRDefault="00B4178F" w:rsidP="00B4178F">
      <w:pPr>
        <w:pStyle w:val="a3"/>
        <w:jc w:val="center"/>
        <w:rPr>
          <w:rFonts w:ascii="Times New Roman" w:hAnsi="Times New Roman" w:cs="Times New Roman"/>
          <w:sz w:val="28"/>
          <w:szCs w:val="28"/>
        </w:rPr>
      </w:pPr>
      <w:r>
        <w:rPr>
          <w:rFonts w:ascii="Times New Roman" w:hAnsi="Times New Roman" w:cs="Times New Roman"/>
          <w:sz w:val="28"/>
          <w:szCs w:val="28"/>
        </w:rPr>
        <w:t>Ministerul Justiției al Republicii Moldova în 9 luni ale a. 2021</w:t>
      </w:r>
    </w:p>
    <w:p w:rsidR="00B4178F" w:rsidRPr="000E1392" w:rsidRDefault="00B4178F" w:rsidP="000E1392">
      <w:pPr>
        <w:pStyle w:val="a3"/>
        <w:jc w:val="both"/>
        <w:rPr>
          <w:rFonts w:ascii="Times New Roman" w:hAnsi="Times New Roman" w:cs="Times New Roman"/>
          <w:sz w:val="24"/>
          <w:szCs w:val="24"/>
        </w:rPr>
      </w:pPr>
    </w:p>
    <w:p w:rsidR="004F7BAA" w:rsidRPr="00F321D1" w:rsidRDefault="00B4178F" w:rsidP="00F321D1">
      <w:pPr>
        <w:pStyle w:val="a3"/>
        <w:jc w:val="both"/>
        <w:rPr>
          <w:rFonts w:ascii="Times New Roman" w:eastAsia="Calibri" w:hAnsi="Times New Roman" w:cs="Times New Roman"/>
          <w:sz w:val="20"/>
          <w:szCs w:val="20"/>
        </w:rPr>
      </w:pPr>
      <w:r w:rsidRPr="00F321D1">
        <w:rPr>
          <w:rFonts w:ascii="Times New Roman" w:hAnsi="Times New Roman" w:cs="Times New Roman"/>
          <w:sz w:val="20"/>
          <w:szCs w:val="20"/>
        </w:rPr>
        <w:tab/>
      </w:r>
      <w:r w:rsidR="000E1392" w:rsidRPr="00F321D1">
        <w:rPr>
          <w:rFonts w:ascii="Times New Roman" w:hAnsi="Times New Roman" w:cs="Times New Roman"/>
          <w:sz w:val="20"/>
          <w:szCs w:val="20"/>
        </w:rPr>
        <w:t xml:space="preserve">Activitatea Centrului Național de Expertize Judiciare (Centrului) pe parcursul lunilor ianuarie – septembrie 2021 a fost axată spre îndeplinirea misiunii Centrului: </w:t>
      </w:r>
      <w:r w:rsidR="002718DC" w:rsidRPr="00F321D1">
        <w:rPr>
          <w:rFonts w:ascii="Times New Roman" w:eastAsia="Calibri" w:hAnsi="Times New Roman" w:cs="Times New Roman"/>
          <w:i/>
          <w:sz w:val="20"/>
          <w:szCs w:val="20"/>
        </w:rPr>
        <w:t>contribuirea la respectarea drepturilor omului în procesul de înfăptuire a justiției prin oferirea probelor dobândite pe cale științifică</w:t>
      </w:r>
      <w:r w:rsidR="000E1392" w:rsidRPr="00F321D1">
        <w:rPr>
          <w:rFonts w:ascii="Times New Roman" w:eastAsia="Calibri" w:hAnsi="Times New Roman" w:cs="Times New Roman"/>
          <w:i/>
          <w:sz w:val="20"/>
          <w:szCs w:val="20"/>
        </w:rPr>
        <w:t>.</w:t>
      </w:r>
      <w:r w:rsidR="000E1392" w:rsidRPr="00F321D1">
        <w:rPr>
          <w:rFonts w:ascii="Times New Roman" w:eastAsia="Calibri" w:hAnsi="Times New Roman" w:cs="Times New Roman"/>
          <w:sz w:val="20"/>
          <w:szCs w:val="20"/>
        </w:rPr>
        <w:t xml:space="preserve"> </w:t>
      </w:r>
    </w:p>
    <w:p w:rsidR="00B4178F" w:rsidRPr="00F321D1" w:rsidRDefault="000E1392" w:rsidP="00F321D1">
      <w:pPr>
        <w:pStyle w:val="a3"/>
        <w:ind w:firstLine="708"/>
        <w:jc w:val="both"/>
        <w:rPr>
          <w:rFonts w:ascii="Times New Roman" w:eastAsia="Calibri" w:hAnsi="Times New Roman" w:cs="Times New Roman"/>
          <w:sz w:val="20"/>
          <w:szCs w:val="20"/>
        </w:rPr>
      </w:pPr>
      <w:r w:rsidRPr="00F321D1">
        <w:rPr>
          <w:rFonts w:ascii="Times New Roman" w:eastAsia="Calibri" w:hAnsi="Times New Roman" w:cs="Times New Roman"/>
          <w:sz w:val="20"/>
          <w:szCs w:val="20"/>
        </w:rPr>
        <w:t>În acest scop au fost identificate trei obiective strategice de activitate a</w:t>
      </w:r>
      <w:r w:rsidR="00834862">
        <w:rPr>
          <w:rFonts w:ascii="Times New Roman" w:eastAsia="Calibri" w:hAnsi="Times New Roman" w:cs="Times New Roman"/>
          <w:sz w:val="20"/>
          <w:szCs w:val="20"/>
        </w:rPr>
        <w:t>le</w:t>
      </w:r>
      <w:r w:rsidRPr="00F321D1">
        <w:rPr>
          <w:rFonts w:ascii="Times New Roman" w:eastAsia="Calibri" w:hAnsi="Times New Roman" w:cs="Times New Roman"/>
          <w:sz w:val="20"/>
          <w:szCs w:val="20"/>
        </w:rPr>
        <w:t xml:space="preserve"> Centrului: </w:t>
      </w:r>
    </w:p>
    <w:p w:rsidR="00C95F2A" w:rsidRPr="00F321D1" w:rsidRDefault="000E1392" w:rsidP="00F321D1">
      <w:pPr>
        <w:pStyle w:val="a3"/>
        <w:numPr>
          <w:ilvl w:val="0"/>
          <w:numId w:val="2"/>
        </w:numPr>
        <w:jc w:val="both"/>
        <w:rPr>
          <w:rFonts w:ascii="Times New Roman" w:eastAsia="Calibri" w:hAnsi="Times New Roman" w:cs="Times New Roman"/>
          <w:sz w:val="20"/>
          <w:szCs w:val="20"/>
        </w:rPr>
      </w:pPr>
      <w:r w:rsidRPr="00F321D1">
        <w:rPr>
          <w:rFonts w:ascii="Times New Roman" w:hAnsi="Times New Roman" w:cs="Times New Roman"/>
          <w:sz w:val="20"/>
          <w:szCs w:val="20"/>
        </w:rPr>
        <w:t xml:space="preserve">Dezvoltarea și îmbunătățirea suportului </w:t>
      </w:r>
      <w:proofErr w:type="spellStart"/>
      <w:r w:rsidRPr="00F321D1">
        <w:rPr>
          <w:rFonts w:ascii="Times New Roman" w:hAnsi="Times New Roman" w:cs="Times New Roman"/>
          <w:sz w:val="20"/>
          <w:szCs w:val="20"/>
        </w:rPr>
        <w:t>științifico</w:t>
      </w:r>
      <w:proofErr w:type="spellEnd"/>
      <w:r w:rsidRPr="00F321D1">
        <w:rPr>
          <w:rFonts w:ascii="Times New Roman" w:hAnsi="Times New Roman" w:cs="Times New Roman"/>
          <w:sz w:val="20"/>
          <w:szCs w:val="20"/>
        </w:rPr>
        <w:t>-metodic care ar asigura calitatea, veridicitatea, credibilitatea și recunoașterea rezultatelor expertizelor judiciare</w:t>
      </w:r>
      <w:r w:rsidR="00834862">
        <w:rPr>
          <w:rFonts w:ascii="Times New Roman" w:hAnsi="Times New Roman" w:cs="Times New Roman"/>
          <w:sz w:val="20"/>
          <w:szCs w:val="20"/>
        </w:rPr>
        <w:t>/extrajudiciare</w:t>
      </w:r>
      <w:r w:rsidR="00C95F2A" w:rsidRPr="00F321D1">
        <w:rPr>
          <w:rFonts w:ascii="Times New Roman" w:hAnsi="Times New Roman" w:cs="Times New Roman"/>
          <w:sz w:val="20"/>
          <w:szCs w:val="20"/>
        </w:rPr>
        <w:t>;</w:t>
      </w:r>
    </w:p>
    <w:p w:rsidR="00C95F2A" w:rsidRPr="00F321D1" w:rsidRDefault="000E1392" w:rsidP="00F321D1">
      <w:pPr>
        <w:pStyle w:val="a3"/>
        <w:numPr>
          <w:ilvl w:val="0"/>
          <w:numId w:val="2"/>
        </w:numPr>
        <w:jc w:val="both"/>
        <w:rPr>
          <w:rFonts w:ascii="Times New Roman" w:hAnsi="Times New Roman" w:cs="Times New Roman"/>
          <w:noProof/>
          <w:sz w:val="20"/>
          <w:szCs w:val="20"/>
        </w:rPr>
      </w:pPr>
      <w:r w:rsidRPr="00F321D1">
        <w:rPr>
          <w:rFonts w:ascii="Times New Roman" w:eastAsia="Calibri" w:hAnsi="Times New Roman" w:cs="Times New Roman"/>
          <w:sz w:val="20"/>
          <w:szCs w:val="20"/>
        </w:rPr>
        <w:t>Sporirea eficacității și eficienței expertizelor judiciare/extrajudiciare efectuate</w:t>
      </w:r>
      <w:r w:rsidR="00C95F2A" w:rsidRPr="00F321D1">
        <w:rPr>
          <w:rFonts w:ascii="Times New Roman" w:eastAsia="Calibri" w:hAnsi="Times New Roman" w:cs="Times New Roman"/>
          <w:sz w:val="20"/>
          <w:szCs w:val="20"/>
        </w:rPr>
        <w:t>;</w:t>
      </w:r>
    </w:p>
    <w:p w:rsidR="00C95F2A" w:rsidRPr="00F321D1" w:rsidRDefault="000E1392" w:rsidP="00F321D1">
      <w:pPr>
        <w:pStyle w:val="a3"/>
        <w:numPr>
          <w:ilvl w:val="0"/>
          <w:numId w:val="2"/>
        </w:numPr>
        <w:jc w:val="both"/>
        <w:rPr>
          <w:rFonts w:ascii="Times New Roman" w:hAnsi="Times New Roman" w:cs="Times New Roman"/>
          <w:noProof/>
          <w:sz w:val="20"/>
          <w:szCs w:val="20"/>
        </w:rPr>
      </w:pPr>
      <w:r w:rsidRPr="00F321D1">
        <w:rPr>
          <w:rFonts w:ascii="Times New Roman" w:hAnsi="Times New Roman" w:cs="Times New Roman"/>
          <w:noProof/>
          <w:sz w:val="20"/>
          <w:szCs w:val="20"/>
        </w:rPr>
        <w:t>Sporirea performanței instituționale prin fortificarea sistemului de management organizațional</w:t>
      </w:r>
      <w:r w:rsidR="00C95F2A" w:rsidRPr="00F321D1">
        <w:rPr>
          <w:rFonts w:ascii="Times New Roman" w:hAnsi="Times New Roman" w:cs="Times New Roman"/>
          <w:noProof/>
          <w:sz w:val="20"/>
          <w:szCs w:val="20"/>
        </w:rPr>
        <w:t>.</w:t>
      </w:r>
    </w:p>
    <w:p w:rsidR="00560928" w:rsidRPr="00F321D1" w:rsidRDefault="004F7BAA" w:rsidP="00F321D1">
      <w:pPr>
        <w:pStyle w:val="a3"/>
        <w:ind w:firstLine="708"/>
        <w:jc w:val="both"/>
        <w:rPr>
          <w:rFonts w:ascii="Times New Roman" w:hAnsi="Times New Roman" w:cs="Times New Roman"/>
          <w:noProof/>
          <w:sz w:val="20"/>
          <w:szCs w:val="20"/>
        </w:rPr>
      </w:pPr>
      <w:r w:rsidRPr="00F321D1">
        <w:rPr>
          <w:rFonts w:ascii="Times New Roman" w:hAnsi="Times New Roman" w:cs="Times New Roman"/>
          <w:noProof/>
          <w:sz w:val="20"/>
          <w:szCs w:val="20"/>
        </w:rPr>
        <w:t>Pentru atingerea obiectivelor date colaboratorii Centrului au îndeplinit mai multe activități în domeniul expertizei judiciare, dar și în domeniile științific și de cercetare.</w:t>
      </w:r>
    </w:p>
    <w:p w:rsidR="004F7BAA" w:rsidRPr="00F321D1" w:rsidRDefault="004F7BAA" w:rsidP="00F321D1">
      <w:pPr>
        <w:pStyle w:val="a3"/>
        <w:ind w:firstLine="708"/>
        <w:jc w:val="both"/>
        <w:rPr>
          <w:rFonts w:ascii="Times New Roman" w:hAnsi="Times New Roman" w:cs="Times New Roman"/>
          <w:noProof/>
          <w:sz w:val="20"/>
          <w:szCs w:val="20"/>
          <w:lang w:val="en-US"/>
        </w:rPr>
      </w:pPr>
      <w:r w:rsidRPr="00F321D1">
        <w:rPr>
          <w:rFonts w:ascii="Times New Roman" w:hAnsi="Times New Roman" w:cs="Times New Roman"/>
          <w:noProof/>
          <w:sz w:val="20"/>
          <w:szCs w:val="20"/>
        </w:rPr>
        <w:t xml:space="preserve">Astfel, pe parcursul a 9 luni ale a. 2021 Centrul a participat la lucrările a 5 conferințe internaționale a experților judiciari, unde au </w:t>
      </w:r>
      <w:r w:rsidR="00770FDD" w:rsidRPr="00F321D1">
        <w:rPr>
          <w:rFonts w:ascii="Times New Roman" w:hAnsi="Times New Roman" w:cs="Times New Roman"/>
          <w:noProof/>
          <w:sz w:val="20"/>
          <w:szCs w:val="20"/>
        </w:rPr>
        <w:t xml:space="preserve">fost </w:t>
      </w:r>
      <w:r w:rsidRPr="00F321D1">
        <w:rPr>
          <w:rFonts w:ascii="Times New Roman" w:hAnsi="Times New Roman" w:cs="Times New Roman"/>
          <w:noProof/>
          <w:sz w:val="20"/>
          <w:szCs w:val="20"/>
        </w:rPr>
        <w:t>prezentat</w:t>
      </w:r>
      <w:r w:rsidR="00770FDD" w:rsidRPr="00F321D1">
        <w:rPr>
          <w:rFonts w:ascii="Times New Roman" w:hAnsi="Times New Roman" w:cs="Times New Roman"/>
          <w:noProof/>
          <w:sz w:val="20"/>
          <w:szCs w:val="20"/>
        </w:rPr>
        <w:t>e</w:t>
      </w:r>
      <w:r w:rsidRPr="00F321D1">
        <w:rPr>
          <w:rFonts w:ascii="Times New Roman" w:hAnsi="Times New Roman" w:cs="Times New Roman"/>
          <w:noProof/>
          <w:sz w:val="20"/>
          <w:szCs w:val="20"/>
        </w:rPr>
        <w:t xml:space="preserve"> 13 lucrări științifice, </w:t>
      </w:r>
      <w:r w:rsidR="00FF6DDC" w:rsidRPr="00F321D1">
        <w:rPr>
          <w:rFonts w:ascii="Times New Roman" w:hAnsi="Times New Roman" w:cs="Times New Roman"/>
          <w:noProof/>
          <w:sz w:val="20"/>
          <w:szCs w:val="20"/>
        </w:rPr>
        <w:t>autori fiind 28 de</w:t>
      </w:r>
      <w:r w:rsidR="002059DD" w:rsidRPr="00F321D1">
        <w:rPr>
          <w:rFonts w:ascii="Times New Roman" w:hAnsi="Times New Roman" w:cs="Times New Roman"/>
          <w:noProof/>
          <w:sz w:val="20"/>
          <w:szCs w:val="20"/>
        </w:rPr>
        <w:t xml:space="preserve"> experți judiciari ai Centrului</w:t>
      </w:r>
      <w:r w:rsidR="002059DD" w:rsidRPr="00F321D1">
        <w:rPr>
          <w:rFonts w:ascii="Times New Roman" w:hAnsi="Times New Roman" w:cs="Times New Roman"/>
          <w:noProof/>
          <w:sz w:val="20"/>
          <w:szCs w:val="20"/>
          <w:lang w:val="en-US"/>
        </w:rPr>
        <w:t xml:space="preserve"> </w:t>
      </w:r>
      <w:r w:rsidR="002059DD" w:rsidRPr="00F321D1">
        <w:rPr>
          <w:rFonts w:ascii="Times New Roman" w:hAnsi="Times New Roman" w:cs="Times New Roman"/>
          <w:sz w:val="20"/>
          <w:szCs w:val="20"/>
        </w:rPr>
        <w:t xml:space="preserve">Național de Expertize Judiciare, ai Centrului Național Anticorupție și din România. </w:t>
      </w:r>
      <w:r w:rsidR="002059DD" w:rsidRPr="00F321D1">
        <w:rPr>
          <w:rFonts w:ascii="Times New Roman" w:hAnsi="Times New Roman" w:cs="Times New Roman"/>
          <w:sz w:val="20"/>
          <w:szCs w:val="20"/>
          <w:lang w:val="en-US"/>
        </w:rPr>
        <w:t xml:space="preserve"> </w:t>
      </w:r>
      <w:r w:rsidR="00770FDD" w:rsidRPr="00F321D1">
        <w:rPr>
          <w:rFonts w:ascii="Times New Roman" w:hAnsi="Times New Roman" w:cs="Times New Roman"/>
          <w:noProof/>
          <w:sz w:val="20"/>
          <w:szCs w:val="20"/>
        </w:rPr>
        <w:t>Tot odată experții judiciari ai Centrului s-au inclus activ</w:t>
      </w:r>
      <w:r w:rsidR="00834862">
        <w:rPr>
          <w:rFonts w:ascii="Times New Roman" w:hAnsi="Times New Roman" w:cs="Times New Roman"/>
          <w:noProof/>
          <w:sz w:val="20"/>
          <w:szCs w:val="20"/>
        </w:rPr>
        <w:t xml:space="preserve"> nemijlocit</w:t>
      </w:r>
      <w:r w:rsidR="00770FDD" w:rsidRPr="00F321D1">
        <w:rPr>
          <w:rFonts w:ascii="Times New Roman" w:hAnsi="Times New Roman" w:cs="Times New Roman"/>
          <w:noProof/>
          <w:sz w:val="20"/>
          <w:szCs w:val="20"/>
        </w:rPr>
        <w:t xml:space="preserve"> în discuțiile referitoare la subiectele științifice propuse de participanții la lucrările conferințelor științifice. </w:t>
      </w:r>
    </w:p>
    <w:p w:rsidR="00FF6DDC" w:rsidRPr="00FF6DDC" w:rsidRDefault="00FF6DDC" w:rsidP="00F321D1">
      <w:pPr>
        <w:pStyle w:val="a3"/>
        <w:rPr>
          <w:rFonts w:ascii="Times New Roman" w:hAnsi="Times New Roman" w:cs="Times New Roman"/>
          <w:noProof/>
        </w:rPr>
      </w:pPr>
    </w:p>
    <w:tbl>
      <w:tblPr>
        <w:tblStyle w:val="a4"/>
        <w:tblW w:w="9917" w:type="dxa"/>
        <w:jc w:val="center"/>
        <w:tblLayout w:type="fixed"/>
        <w:tblLook w:val="04A0" w:firstRow="1" w:lastRow="0" w:firstColumn="1" w:lastColumn="0" w:noHBand="0" w:noVBand="1"/>
      </w:tblPr>
      <w:tblGrid>
        <w:gridCol w:w="562"/>
        <w:gridCol w:w="1894"/>
        <w:gridCol w:w="1150"/>
        <w:gridCol w:w="1173"/>
        <w:gridCol w:w="2304"/>
        <w:gridCol w:w="1559"/>
        <w:gridCol w:w="1275"/>
      </w:tblGrid>
      <w:tr w:rsidR="000332C7" w:rsidRPr="00C04704" w:rsidTr="000332C7">
        <w:trPr>
          <w:trHeight w:val="99"/>
          <w:jc w:val="center"/>
        </w:trPr>
        <w:tc>
          <w:tcPr>
            <w:tcW w:w="562" w:type="dxa"/>
            <w:shd w:val="clear" w:color="auto" w:fill="00B050"/>
            <w:vAlign w:val="center"/>
          </w:tcPr>
          <w:p w:rsidR="000332C7" w:rsidRPr="00C04704" w:rsidRDefault="000332C7" w:rsidP="00FF6DDC">
            <w:pPr>
              <w:pStyle w:val="a3"/>
              <w:jc w:val="center"/>
              <w:rPr>
                <w:rFonts w:ascii="Times New Roman" w:hAnsi="Times New Roman" w:cs="Times New Roman"/>
                <w:b/>
                <w:noProof/>
                <w:sz w:val="24"/>
                <w:szCs w:val="24"/>
                <w:lang w:val="ro-RO"/>
              </w:rPr>
            </w:pPr>
            <w:r w:rsidRPr="00C04704">
              <w:rPr>
                <w:rFonts w:ascii="Times New Roman" w:hAnsi="Times New Roman" w:cs="Times New Roman"/>
                <w:b/>
                <w:noProof/>
                <w:sz w:val="24"/>
                <w:szCs w:val="24"/>
                <w:lang w:val="ro-RO"/>
              </w:rPr>
              <w:t>Nr.</w:t>
            </w:r>
          </w:p>
          <w:p w:rsidR="000332C7" w:rsidRPr="00C04704" w:rsidRDefault="000332C7" w:rsidP="00FF6DDC">
            <w:pPr>
              <w:pStyle w:val="a3"/>
              <w:jc w:val="center"/>
              <w:rPr>
                <w:rFonts w:ascii="Times New Roman" w:hAnsi="Times New Roman" w:cs="Times New Roman"/>
                <w:b/>
                <w:noProof/>
                <w:sz w:val="24"/>
                <w:szCs w:val="24"/>
                <w:lang w:val="ro-RO"/>
              </w:rPr>
            </w:pPr>
            <w:r w:rsidRPr="00C04704">
              <w:rPr>
                <w:rFonts w:ascii="Times New Roman" w:hAnsi="Times New Roman" w:cs="Times New Roman"/>
                <w:b/>
                <w:noProof/>
                <w:sz w:val="24"/>
                <w:szCs w:val="24"/>
                <w:lang w:val="ro-RO"/>
              </w:rPr>
              <w:t>d/o</w:t>
            </w:r>
          </w:p>
        </w:tc>
        <w:tc>
          <w:tcPr>
            <w:tcW w:w="1894" w:type="dxa"/>
            <w:shd w:val="clear" w:color="auto" w:fill="00B050"/>
            <w:vAlign w:val="center"/>
          </w:tcPr>
          <w:p w:rsidR="000332C7" w:rsidRPr="00C04704" w:rsidRDefault="000332C7" w:rsidP="00FF6DDC">
            <w:pPr>
              <w:pStyle w:val="a3"/>
              <w:jc w:val="center"/>
              <w:rPr>
                <w:rFonts w:ascii="Times New Roman" w:hAnsi="Times New Roman" w:cs="Times New Roman"/>
                <w:b/>
                <w:noProof/>
                <w:sz w:val="24"/>
                <w:szCs w:val="24"/>
                <w:lang w:val="ro-RO"/>
              </w:rPr>
            </w:pPr>
            <w:r w:rsidRPr="00C04704">
              <w:rPr>
                <w:rFonts w:ascii="Times New Roman" w:hAnsi="Times New Roman" w:cs="Times New Roman"/>
                <w:b/>
                <w:noProof/>
                <w:sz w:val="24"/>
                <w:szCs w:val="24"/>
                <w:lang w:val="ro-RO"/>
              </w:rPr>
              <w:t>Conferința/</w:t>
            </w:r>
          </w:p>
          <w:p w:rsidR="000332C7" w:rsidRPr="00C04704" w:rsidRDefault="000332C7" w:rsidP="00FF6DDC">
            <w:pPr>
              <w:pStyle w:val="a3"/>
              <w:jc w:val="center"/>
              <w:rPr>
                <w:rFonts w:ascii="Times New Roman" w:hAnsi="Times New Roman" w:cs="Times New Roman"/>
                <w:b/>
                <w:noProof/>
                <w:sz w:val="24"/>
                <w:szCs w:val="24"/>
                <w:lang w:val="ro-RO"/>
              </w:rPr>
            </w:pPr>
            <w:r w:rsidRPr="00C04704">
              <w:rPr>
                <w:rFonts w:ascii="Times New Roman" w:hAnsi="Times New Roman" w:cs="Times New Roman"/>
                <w:b/>
                <w:noProof/>
                <w:sz w:val="24"/>
                <w:szCs w:val="24"/>
                <w:lang w:val="ro-RO"/>
              </w:rPr>
              <w:t>Genericul</w:t>
            </w:r>
          </w:p>
        </w:tc>
        <w:tc>
          <w:tcPr>
            <w:tcW w:w="1150" w:type="dxa"/>
            <w:shd w:val="clear" w:color="auto" w:fill="00B050"/>
            <w:vAlign w:val="center"/>
          </w:tcPr>
          <w:p w:rsidR="000332C7" w:rsidRPr="00C04704" w:rsidRDefault="000332C7" w:rsidP="00FF6DDC">
            <w:pPr>
              <w:pStyle w:val="a3"/>
              <w:jc w:val="center"/>
              <w:rPr>
                <w:rFonts w:ascii="Times New Roman" w:hAnsi="Times New Roman" w:cs="Times New Roman"/>
                <w:b/>
                <w:noProof/>
                <w:sz w:val="24"/>
                <w:szCs w:val="24"/>
                <w:lang w:val="ro-RO"/>
              </w:rPr>
            </w:pPr>
            <w:r w:rsidRPr="00C04704">
              <w:rPr>
                <w:rFonts w:ascii="Times New Roman" w:hAnsi="Times New Roman" w:cs="Times New Roman"/>
                <w:b/>
                <w:noProof/>
                <w:sz w:val="24"/>
                <w:szCs w:val="24"/>
                <w:lang w:val="ro-RO"/>
              </w:rPr>
              <w:t>Țara/</w:t>
            </w:r>
          </w:p>
          <w:p w:rsidR="000332C7" w:rsidRPr="00C04704" w:rsidRDefault="000332C7" w:rsidP="00FF6DDC">
            <w:pPr>
              <w:pStyle w:val="a3"/>
              <w:jc w:val="center"/>
              <w:rPr>
                <w:rFonts w:ascii="Times New Roman" w:hAnsi="Times New Roman" w:cs="Times New Roman"/>
                <w:b/>
                <w:noProof/>
                <w:sz w:val="24"/>
                <w:szCs w:val="24"/>
                <w:lang w:val="ro-RO"/>
              </w:rPr>
            </w:pPr>
            <w:r w:rsidRPr="00C04704">
              <w:rPr>
                <w:rFonts w:ascii="Times New Roman" w:hAnsi="Times New Roman" w:cs="Times New Roman"/>
                <w:b/>
                <w:noProof/>
                <w:sz w:val="24"/>
                <w:szCs w:val="24"/>
                <w:lang w:val="ro-RO"/>
              </w:rPr>
              <w:t>Data</w:t>
            </w:r>
          </w:p>
        </w:tc>
        <w:tc>
          <w:tcPr>
            <w:tcW w:w="1173" w:type="dxa"/>
            <w:shd w:val="clear" w:color="auto" w:fill="00B050"/>
            <w:vAlign w:val="center"/>
          </w:tcPr>
          <w:p w:rsidR="000332C7" w:rsidRPr="00C04704" w:rsidRDefault="000332C7" w:rsidP="00FF6DDC">
            <w:pPr>
              <w:pStyle w:val="a3"/>
              <w:jc w:val="center"/>
              <w:rPr>
                <w:rFonts w:ascii="Times New Roman" w:hAnsi="Times New Roman" w:cs="Times New Roman"/>
                <w:b/>
                <w:noProof/>
                <w:sz w:val="24"/>
                <w:szCs w:val="24"/>
                <w:lang w:val="ro-RO"/>
              </w:rPr>
            </w:pPr>
            <w:r w:rsidRPr="00C04704">
              <w:rPr>
                <w:rFonts w:ascii="Times New Roman" w:hAnsi="Times New Roman" w:cs="Times New Roman"/>
                <w:b/>
                <w:noProof/>
                <w:sz w:val="24"/>
                <w:szCs w:val="24"/>
                <w:lang w:val="ro-RO"/>
              </w:rPr>
              <w:t>Online/</w:t>
            </w:r>
          </w:p>
          <w:p w:rsidR="000332C7" w:rsidRPr="00C04704" w:rsidRDefault="000332C7" w:rsidP="00FF6DDC">
            <w:pPr>
              <w:pStyle w:val="a3"/>
              <w:jc w:val="center"/>
              <w:rPr>
                <w:rFonts w:ascii="Times New Roman" w:hAnsi="Times New Roman" w:cs="Times New Roman"/>
                <w:b/>
                <w:noProof/>
                <w:sz w:val="24"/>
                <w:szCs w:val="24"/>
                <w:lang w:val="ro-RO"/>
              </w:rPr>
            </w:pPr>
            <w:r w:rsidRPr="00C04704">
              <w:rPr>
                <w:rFonts w:ascii="Times New Roman" w:hAnsi="Times New Roman" w:cs="Times New Roman"/>
                <w:b/>
                <w:noProof/>
                <w:sz w:val="24"/>
                <w:szCs w:val="24"/>
                <w:lang w:val="ro-RO"/>
              </w:rPr>
              <w:t>Ofline/</w:t>
            </w:r>
          </w:p>
          <w:p w:rsidR="000332C7" w:rsidRPr="00C04704" w:rsidRDefault="000332C7" w:rsidP="00FF6DDC">
            <w:pPr>
              <w:pStyle w:val="a3"/>
              <w:jc w:val="center"/>
              <w:rPr>
                <w:rFonts w:ascii="Times New Roman" w:hAnsi="Times New Roman" w:cs="Times New Roman"/>
                <w:b/>
                <w:noProof/>
                <w:sz w:val="24"/>
                <w:szCs w:val="24"/>
                <w:lang w:val="ro-RO"/>
              </w:rPr>
            </w:pPr>
            <w:r w:rsidRPr="00C04704">
              <w:rPr>
                <w:rFonts w:ascii="Times New Roman" w:hAnsi="Times New Roman" w:cs="Times New Roman"/>
                <w:b/>
                <w:noProof/>
                <w:sz w:val="24"/>
                <w:szCs w:val="24"/>
                <w:lang w:val="ro-RO"/>
              </w:rPr>
              <w:t>Nr. experți</w:t>
            </w:r>
          </w:p>
        </w:tc>
        <w:tc>
          <w:tcPr>
            <w:tcW w:w="2304" w:type="dxa"/>
            <w:shd w:val="clear" w:color="auto" w:fill="00B050"/>
            <w:vAlign w:val="center"/>
          </w:tcPr>
          <w:p w:rsidR="000332C7" w:rsidRPr="00C04704" w:rsidRDefault="000332C7" w:rsidP="00FF6DDC">
            <w:pPr>
              <w:pStyle w:val="a3"/>
              <w:jc w:val="center"/>
              <w:rPr>
                <w:rFonts w:ascii="Times New Roman" w:hAnsi="Times New Roman" w:cs="Times New Roman"/>
                <w:b/>
                <w:noProof/>
                <w:sz w:val="24"/>
                <w:szCs w:val="24"/>
                <w:lang w:val="ro-RO"/>
              </w:rPr>
            </w:pPr>
            <w:r w:rsidRPr="00C04704">
              <w:rPr>
                <w:rFonts w:ascii="Times New Roman" w:hAnsi="Times New Roman" w:cs="Times New Roman"/>
                <w:b/>
                <w:noProof/>
                <w:sz w:val="24"/>
                <w:szCs w:val="24"/>
                <w:lang w:val="ro-RO"/>
              </w:rPr>
              <w:t>Denumirea lucrării științifice (articolului)</w:t>
            </w:r>
          </w:p>
        </w:tc>
        <w:tc>
          <w:tcPr>
            <w:tcW w:w="1559" w:type="dxa"/>
            <w:shd w:val="clear" w:color="auto" w:fill="00B050"/>
            <w:vAlign w:val="center"/>
          </w:tcPr>
          <w:p w:rsidR="000332C7" w:rsidRPr="00C04704" w:rsidRDefault="000332C7" w:rsidP="00FF6DDC">
            <w:pPr>
              <w:pStyle w:val="a3"/>
              <w:jc w:val="center"/>
              <w:rPr>
                <w:rFonts w:ascii="Times New Roman" w:hAnsi="Times New Roman" w:cs="Times New Roman"/>
                <w:b/>
                <w:noProof/>
                <w:sz w:val="24"/>
                <w:szCs w:val="24"/>
                <w:lang w:val="ro-RO"/>
              </w:rPr>
            </w:pPr>
            <w:r w:rsidRPr="00C04704">
              <w:rPr>
                <w:rFonts w:ascii="Times New Roman" w:hAnsi="Times New Roman" w:cs="Times New Roman"/>
                <w:b/>
                <w:noProof/>
                <w:sz w:val="24"/>
                <w:szCs w:val="24"/>
                <w:lang w:val="ro-RO"/>
              </w:rPr>
              <w:t>Nr. CZU</w:t>
            </w:r>
          </w:p>
        </w:tc>
        <w:tc>
          <w:tcPr>
            <w:tcW w:w="1275" w:type="dxa"/>
            <w:shd w:val="clear" w:color="auto" w:fill="00B050"/>
            <w:vAlign w:val="center"/>
          </w:tcPr>
          <w:p w:rsidR="000332C7" w:rsidRPr="00C04704" w:rsidRDefault="000332C7" w:rsidP="00FF6DDC">
            <w:pPr>
              <w:pStyle w:val="a3"/>
              <w:jc w:val="center"/>
              <w:rPr>
                <w:rFonts w:ascii="Times New Roman" w:hAnsi="Times New Roman" w:cs="Times New Roman"/>
                <w:b/>
                <w:noProof/>
                <w:sz w:val="24"/>
                <w:szCs w:val="24"/>
                <w:lang w:val="ro-RO"/>
              </w:rPr>
            </w:pPr>
            <w:r w:rsidRPr="00C04704">
              <w:rPr>
                <w:rFonts w:ascii="Times New Roman" w:hAnsi="Times New Roman" w:cs="Times New Roman"/>
                <w:b/>
                <w:noProof/>
                <w:sz w:val="24"/>
                <w:szCs w:val="24"/>
                <w:lang w:val="ro-RO"/>
              </w:rPr>
              <w:t>Autori</w:t>
            </w:r>
          </w:p>
        </w:tc>
      </w:tr>
      <w:tr w:rsidR="000332C7" w:rsidRPr="00834862" w:rsidTr="000332C7">
        <w:trPr>
          <w:trHeight w:val="277"/>
          <w:jc w:val="center"/>
        </w:trPr>
        <w:tc>
          <w:tcPr>
            <w:tcW w:w="562"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1</w:t>
            </w:r>
          </w:p>
        </w:tc>
        <w:tc>
          <w:tcPr>
            <w:tcW w:w="1894"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The international scientific and practical conference on the topic: «Forensic expertise activity in the Security Service of Ukraine: topical issues of theory and practice»</w:t>
            </w:r>
          </w:p>
        </w:tc>
        <w:tc>
          <w:tcPr>
            <w:tcW w:w="1150"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Ucraina  Kiev</w:t>
            </w:r>
          </w:p>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31.03.2021</w:t>
            </w:r>
          </w:p>
        </w:tc>
        <w:tc>
          <w:tcPr>
            <w:tcW w:w="1173"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Online/</w:t>
            </w:r>
          </w:p>
          <w:p w:rsidR="000332C7" w:rsidRPr="00E222E7" w:rsidRDefault="000332C7" w:rsidP="00FF6DDC">
            <w:pPr>
              <w:pStyle w:val="a3"/>
              <w:rPr>
                <w:rFonts w:ascii="Times New Roman" w:hAnsi="Times New Roman" w:cs="Times New Roman"/>
                <w:b/>
                <w:noProof/>
                <w:color w:val="0000FF"/>
                <w:sz w:val="20"/>
                <w:szCs w:val="20"/>
                <w:u w:val="single"/>
                <w:lang w:val="ro-RO"/>
              </w:rPr>
            </w:pPr>
            <w:r w:rsidRPr="00E222E7">
              <w:rPr>
                <w:rFonts w:ascii="Times New Roman" w:hAnsi="Times New Roman" w:cs="Times New Roman"/>
                <w:b/>
                <w:noProof/>
                <w:color w:val="0000FF"/>
                <w:sz w:val="20"/>
                <w:szCs w:val="20"/>
                <w:u w:val="single"/>
                <w:lang w:val="ro-RO"/>
              </w:rPr>
              <w:t>10 experți</w:t>
            </w:r>
          </w:p>
          <w:p w:rsidR="000332C7" w:rsidRPr="00E222E7" w:rsidRDefault="000332C7" w:rsidP="00FF6DDC">
            <w:pPr>
              <w:pStyle w:val="a3"/>
              <w:rPr>
                <w:rFonts w:ascii="Times New Roman" w:hAnsi="Times New Roman" w:cs="Times New Roman"/>
                <w:noProof/>
                <w:color w:val="0000FF"/>
                <w:sz w:val="20"/>
                <w:szCs w:val="20"/>
                <w:lang w:val="ro-RO"/>
              </w:rPr>
            </w:pPr>
          </w:p>
          <w:p w:rsidR="000332C7" w:rsidRPr="00E222E7" w:rsidRDefault="000332C7" w:rsidP="00FF6DDC">
            <w:pPr>
              <w:pStyle w:val="a3"/>
              <w:rPr>
                <w:rFonts w:ascii="Times New Roman" w:hAnsi="Times New Roman" w:cs="Times New Roman"/>
                <w:noProof/>
                <w:color w:val="0000FF"/>
                <w:sz w:val="20"/>
                <w:szCs w:val="20"/>
                <w:lang w:val="ro-RO"/>
              </w:rPr>
            </w:pPr>
          </w:p>
        </w:tc>
        <w:tc>
          <w:tcPr>
            <w:tcW w:w="2304" w:type="dxa"/>
            <w:shd w:val="clear" w:color="auto" w:fill="auto"/>
          </w:tcPr>
          <w:p w:rsidR="00066915" w:rsidRPr="00E222E7" w:rsidRDefault="000332C7" w:rsidP="00F321D1">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Современные аспекты судебной экономической экспертизы в Республике Молдова</w:t>
            </w:r>
          </w:p>
        </w:tc>
        <w:tc>
          <w:tcPr>
            <w:tcW w:w="1559"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347.948:343.37</w:t>
            </w:r>
          </w:p>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(478)</w:t>
            </w:r>
          </w:p>
        </w:tc>
        <w:tc>
          <w:tcPr>
            <w:tcW w:w="1275"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Vasile Gurin,</w:t>
            </w:r>
          </w:p>
          <w:p w:rsidR="000332C7" w:rsidRPr="00E222E7" w:rsidRDefault="000332C7" w:rsidP="000332C7">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Silvia Lupu,</w:t>
            </w:r>
          </w:p>
          <w:p w:rsidR="000332C7" w:rsidRPr="00E222E7" w:rsidRDefault="000332C7" w:rsidP="00812F4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Ion Lopatenco</w:t>
            </w:r>
          </w:p>
        </w:tc>
      </w:tr>
      <w:tr w:rsidR="000332C7" w:rsidRPr="00834862" w:rsidTr="000332C7">
        <w:trPr>
          <w:trHeight w:val="499"/>
          <w:jc w:val="center"/>
        </w:trPr>
        <w:tc>
          <w:tcPr>
            <w:tcW w:w="562"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894"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50"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73"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2304" w:type="dxa"/>
            <w:shd w:val="clear" w:color="auto" w:fill="auto"/>
          </w:tcPr>
          <w:p w:rsidR="00066915" w:rsidRPr="00E222E7" w:rsidRDefault="000332C7" w:rsidP="00F321D1">
            <w:pPr>
              <w:pStyle w:val="a3"/>
              <w:rPr>
                <w:rFonts w:ascii="Times New Roman" w:eastAsia="Times New Roman" w:hAnsi="Times New Roman" w:cs="Times New Roman"/>
                <w:noProof/>
                <w:color w:val="0000FF"/>
                <w:sz w:val="20"/>
                <w:szCs w:val="20"/>
                <w:lang w:val="ro-RO" w:eastAsia="ru-RU"/>
              </w:rPr>
            </w:pPr>
            <w:r w:rsidRPr="00E222E7">
              <w:rPr>
                <w:rFonts w:ascii="Times New Roman" w:eastAsia="Times New Roman" w:hAnsi="Times New Roman" w:cs="Times New Roman"/>
                <w:noProof/>
                <w:color w:val="0000FF"/>
                <w:sz w:val="20"/>
                <w:szCs w:val="20"/>
                <w:lang w:val="ro-RO" w:eastAsia="ru-RU"/>
              </w:rPr>
              <w:t>О внедрении интегрированных систем менеджмента  при аккредитации различных направлений судебно-экспертной деятельности.</w:t>
            </w:r>
          </w:p>
        </w:tc>
        <w:tc>
          <w:tcPr>
            <w:tcW w:w="1559"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343.98</w:t>
            </w:r>
          </w:p>
        </w:tc>
        <w:tc>
          <w:tcPr>
            <w:tcW w:w="1275"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Olga Cataraga,</w:t>
            </w:r>
          </w:p>
          <w:p w:rsidR="000332C7" w:rsidRPr="00E222E7" w:rsidRDefault="000332C7" w:rsidP="000332C7">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Piotr Petcovici,</w:t>
            </w:r>
          </w:p>
          <w:p w:rsidR="000332C7" w:rsidRPr="00E222E7" w:rsidRDefault="000332C7" w:rsidP="002059DD">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Prisăcaru Victoria</w:t>
            </w:r>
            <w:r w:rsidR="002059DD" w:rsidRPr="00E222E7">
              <w:rPr>
                <w:rFonts w:ascii="Times New Roman" w:hAnsi="Times New Roman" w:cs="Times New Roman"/>
                <w:noProof/>
                <w:color w:val="0000FF"/>
                <w:sz w:val="20"/>
                <w:szCs w:val="20"/>
                <w:lang w:val="ro-RO"/>
              </w:rPr>
              <w:t xml:space="preserve"> (CNA)</w:t>
            </w:r>
          </w:p>
        </w:tc>
      </w:tr>
      <w:tr w:rsidR="000332C7" w:rsidRPr="00FF6DDC" w:rsidTr="000332C7">
        <w:trPr>
          <w:trHeight w:val="50"/>
          <w:jc w:val="center"/>
        </w:trPr>
        <w:tc>
          <w:tcPr>
            <w:tcW w:w="562"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894"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50"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73"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2304" w:type="dxa"/>
            <w:shd w:val="clear" w:color="auto" w:fill="auto"/>
          </w:tcPr>
          <w:p w:rsidR="000332C7" w:rsidRPr="00E222E7" w:rsidRDefault="000332C7" w:rsidP="00FF6DDC">
            <w:pPr>
              <w:pStyle w:val="a3"/>
              <w:rPr>
                <w:rFonts w:ascii="Times New Roman" w:hAnsi="Times New Roman" w:cs="Times New Roman"/>
                <w:noProof/>
                <w:color w:val="0000FF"/>
                <w:sz w:val="20"/>
                <w:szCs w:val="20"/>
                <w:shd w:val="clear" w:color="auto" w:fill="FFFFFF"/>
                <w:lang w:val="ro-RO"/>
              </w:rPr>
            </w:pPr>
            <w:r w:rsidRPr="00E222E7">
              <w:rPr>
                <w:rFonts w:ascii="Times New Roman" w:hAnsi="Times New Roman" w:cs="Times New Roman"/>
                <w:noProof/>
                <w:color w:val="0000FF"/>
                <w:sz w:val="20"/>
                <w:szCs w:val="20"/>
                <w:shd w:val="clear" w:color="auto" w:fill="FFFFFF"/>
                <w:lang w:val="ro-RO"/>
              </w:rPr>
              <w:t xml:space="preserve">Судебно-экологическая экспертиза – </w:t>
            </w:r>
          </w:p>
          <w:p w:rsidR="000332C7" w:rsidRPr="00E222E7" w:rsidRDefault="000332C7" w:rsidP="00FF6DDC">
            <w:pPr>
              <w:pStyle w:val="a3"/>
              <w:rPr>
                <w:rFonts w:ascii="Times New Roman" w:hAnsi="Times New Roman" w:cs="Times New Roman"/>
                <w:noProof/>
                <w:color w:val="0000FF"/>
                <w:sz w:val="20"/>
                <w:szCs w:val="20"/>
                <w:shd w:val="clear" w:color="auto" w:fill="FFFFFF"/>
                <w:lang w:val="ro-RO"/>
              </w:rPr>
            </w:pPr>
            <w:r w:rsidRPr="00E222E7">
              <w:rPr>
                <w:rFonts w:ascii="Times New Roman" w:hAnsi="Times New Roman" w:cs="Times New Roman"/>
                <w:noProof/>
                <w:color w:val="0000FF"/>
                <w:sz w:val="20"/>
                <w:szCs w:val="20"/>
                <w:shd w:val="clear" w:color="auto" w:fill="FFFFFF"/>
                <w:lang w:val="ro-RO"/>
              </w:rPr>
              <w:t xml:space="preserve">новое направление </w:t>
            </w:r>
          </w:p>
          <w:p w:rsidR="000332C7" w:rsidRPr="00E222E7" w:rsidRDefault="000332C7" w:rsidP="00FF6DDC">
            <w:pPr>
              <w:pStyle w:val="a3"/>
              <w:rPr>
                <w:rFonts w:ascii="Times New Roman" w:hAnsi="Times New Roman" w:cs="Times New Roman"/>
                <w:noProof/>
                <w:color w:val="0000FF"/>
                <w:sz w:val="20"/>
                <w:szCs w:val="20"/>
                <w:shd w:val="clear" w:color="auto" w:fill="FFFFFF"/>
                <w:lang w:val="ro-RO"/>
              </w:rPr>
            </w:pPr>
            <w:r w:rsidRPr="00E222E7">
              <w:rPr>
                <w:rFonts w:ascii="Times New Roman" w:hAnsi="Times New Roman" w:cs="Times New Roman"/>
                <w:noProof/>
                <w:color w:val="0000FF"/>
                <w:sz w:val="20"/>
                <w:szCs w:val="20"/>
                <w:shd w:val="clear" w:color="auto" w:fill="FFFFFF"/>
                <w:lang w:val="ro-RO"/>
              </w:rPr>
              <w:t xml:space="preserve">национального центра судебных экспертиз </w:t>
            </w:r>
          </w:p>
          <w:p w:rsidR="00066915" w:rsidRPr="00E222E7" w:rsidRDefault="000332C7" w:rsidP="00F321D1">
            <w:pPr>
              <w:pStyle w:val="a3"/>
              <w:rPr>
                <w:rFonts w:ascii="Times New Roman" w:hAnsi="Times New Roman" w:cs="Times New Roman"/>
                <w:noProof/>
                <w:color w:val="0000FF"/>
                <w:sz w:val="20"/>
                <w:szCs w:val="20"/>
                <w:shd w:val="clear" w:color="auto" w:fill="FFFFFF"/>
                <w:lang w:val="ro-RO"/>
              </w:rPr>
            </w:pPr>
            <w:r w:rsidRPr="00E222E7">
              <w:rPr>
                <w:rFonts w:ascii="Times New Roman" w:hAnsi="Times New Roman" w:cs="Times New Roman"/>
                <w:noProof/>
                <w:color w:val="0000FF"/>
                <w:sz w:val="20"/>
                <w:szCs w:val="20"/>
                <w:shd w:val="clear" w:color="auto" w:fill="FFFFFF"/>
                <w:lang w:val="ro-RO"/>
              </w:rPr>
              <w:t>минюста Молдовы</w:t>
            </w:r>
          </w:p>
        </w:tc>
        <w:tc>
          <w:tcPr>
            <w:tcW w:w="1559"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343.98:504.06</w:t>
            </w:r>
          </w:p>
        </w:tc>
        <w:tc>
          <w:tcPr>
            <w:tcW w:w="1275"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Viorica Trifăuțan</w:t>
            </w:r>
          </w:p>
          <w:p w:rsidR="000332C7" w:rsidRPr="00E222E7" w:rsidRDefault="000332C7" w:rsidP="00FF6DDC">
            <w:pPr>
              <w:pStyle w:val="a3"/>
              <w:rPr>
                <w:rFonts w:ascii="Times New Roman" w:hAnsi="Times New Roman" w:cs="Times New Roman"/>
                <w:noProof/>
                <w:color w:val="0000FF"/>
                <w:sz w:val="20"/>
                <w:szCs w:val="20"/>
                <w:lang w:val="ro-RO"/>
              </w:rPr>
            </w:pPr>
          </w:p>
        </w:tc>
      </w:tr>
      <w:tr w:rsidR="000332C7" w:rsidRPr="00834862" w:rsidTr="000332C7">
        <w:trPr>
          <w:trHeight w:val="50"/>
          <w:jc w:val="center"/>
        </w:trPr>
        <w:tc>
          <w:tcPr>
            <w:tcW w:w="562"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894"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50"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73"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2304" w:type="dxa"/>
            <w:shd w:val="clear" w:color="auto" w:fill="auto"/>
          </w:tcPr>
          <w:p w:rsidR="000332C7" w:rsidRPr="00E222E7" w:rsidRDefault="000332C7" w:rsidP="00FF6DDC">
            <w:pPr>
              <w:pStyle w:val="a3"/>
              <w:rPr>
                <w:rFonts w:ascii="Times New Roman" w:eastAsia="Times New Roman" w:hAnsi="Times New Roman" w:cs="Times New Roman"/>
                <w:noProof/>
                <w:color w:val="0000FF"/>
                <w:sz w:val="20"/>
                <w:szCs w:val="20"/>
                <w:lang w:val="ro-RO" w:eastAsia="ru-RU"/>
              </w:rPr>
            </w:pPr>
            <w:r w:rsidRPr="00E222E7">
              <w:rPr>
                <w:rFonts w:ascii="Times New Roman" w:eastAsia="Times New Roman" w:hAnsi="Times New Roman" w:cs="Times New Roman"/>
                <w:noProof/>
                <w:color w:val="0000FF"/>
                <w:sz w:val="20"/>
                <w:szCs w:val="20"/>
                <w:lang w:val="ro-RO" w:eastAsia="ru-RU"/>
              </w:rPr>
              <w:t>Комментарии по проблематике  комплексной</w:t>
            </w:r>
          </w:p>
          <w:p w:rsidR="000332C7" w:rsidRPr="00E222E7" w:rsidRDefault="000332C7" w:rsidP="000332C7">
            <w:pPr>
              <w:pStyle w:val="a3"/>
              <w:rPr>
                <w:rFonts w:ascii="Times New Roman" w:hAnsi="Times New Roman" w:cs="Times New Roman"/>
                <w:noProof/>
                <w:color w:val="0000FF"/>
                <w:sz w:val="20"/>
                <w:szCs w:val="20"/>
                <w:shd w:val="clear" w:color="auto" w:fill="FFFFFF"/>
                <w:lang w:val="ro-RO"/>
              </w:rPr>
            </w:pPr>
            <w:r w:rsidRPr="00E222E7">
              <w:rPr>
                <w:rFonts w:ascii="Times New Roman" w:eastAsia="Times New Roman" w:hAnsi="Times New Roman" w:cs="Times New Roman"/>
                <w:noProof/>
                <w:color w:val="0000FF"/>
                <w:sz w:val="20"/>
                <w:szCs w:val="20"/>
                <w:lang w:val="ro-RO" w:eastAsia="ru-RU"/>
              </w:rPr>
              <w:t xml:space="preserve"> судебной экспертизы.</w:t>
            </w:r>
          </w:p>
        </w:tc>
        <w:tc>
          <w:tcPr>
            <w:tcW w:w="1559"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340.6</w:t>
            </w:r>
          </w:p>
        </w:tc>
        <w:tc>
          <w:tcPr>
            <w:tcW w:w="1275"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Olga Cataraga,</w:t>
            </w:r>
          </w:p>
          <w:p w:rsidR="000332C7" w:rsidRPr="00E222E7" w:rsidRDefault="000332C7" w:rsidP="000332C7">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Piotr Petcovici,</w:t>
            </w:r>
          </w:p>
          <w:p w:rsidR="00066915" w:rsidRPr="00E222E7" w:rsidRDefault="000332C7" w:rsidP="00F321D1">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Sorin Alămoreanu</w:t>
            </w:r>
            <w:r w:rsidR="002059DD" w:rsidRPr="00E222E7">
              <w:rPr>
                <w:rFonts w:ascii="Times New Roman" w:hAnsi="Times New Roman" w:cs="Times New Roman"/>
                <w:noProof/>
                <w:color w:val="0000FF"/>
                <w:sz w:val="20"/>
                <w:szCs w:val="20"/>
                <w:lang w:val="ro-RO"/>
              </w:rPr>
              <w:t xml:space="preserve"> (România)</w:t>
            </w:r>
          </w:p>
        </w:tc>
      </w:tr>
      <w:tr w:rsidR="000332C7" w:rsidRPr="00FF6DDC" w:rsidTr="000332C7">
        <w:trPr>
          <w:trHeight w:val="47"/>
          <w:jc w:val="center"/>
        </w:trPr>
        <w:tc>
          <w:tcPr>
            <w:tcW w:w="562"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2</w:t>
            </w:r>
          </w:p>
        </w:tc>
        <w:tc>
          <w:tcPr>
            <w:tcW w:w="1894" w:type="dxa"/>
            <w:vMerge w:val="restart"/>
            <w:shd w:val="clear" w:color="auto" w:fill="auto"/>
          </w:tcPr>
          <w:p w:rsidR="000332C7" w:rsidRPr="00E222E7" w:rsidRDefault="000332C7" w:rsidP="00F01F8E">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Международная научно-</w:t>
            </w:r>
            <w:r w:rsidR="00F01F8E">
              <w:rPr>
                <w:rFonts w:ascii="Times New Roman" w:hAnsi="Times New Roman" w:cs="Times New Roman"/>
                <w:noProof/>
                <w:color w:val="0000FF"/>
                <w:sz w:val="20"/>
                <w:szCs w:val="20"/>
              </w:rPr>
              <w:t>п</w:t>
            </w:r>
            <w:r w:rsidRPr="00E222E7">
              <w:rPr>
                <w:rFonts w:ascii="Times New Roman" w:hAnsi="Times New Roman" w:cs="Times New Roman"/>
                <w:noProof/>
                <w:color w:val="0000FF"/>
                <w:sz w:val="20"/>
                <w:szCs w:val="20"/>
                <w:lang w:val="ro-RO"/>
              </w:rPr>
              <w:t>рактическая конференция-полилог «Актуальные вопросы судебной экспертизы и криминалистики»</w:t>
            </w:r>
          </w:p>
        </w:tc>
        <w:tc>
          <w:tcPr>
            <w:tcW w:w="1150"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Ucraina</w:t>
            </w:r>
          </w:p>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Harkov</w:t>
            </w:r>
          </w:p>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15.04.2021</w:t>
            </w:r>
          </w:p>
        </w:tc>
        <w:tc>
          <w:tcPr>
            <w:tcW w:w="1173"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Online/</w:t>
            </w:r>
          </w:p>
          <w:p w:rsidR="000332C7" w:rsidRPr="00E222E7" w:rsidRDefault="000332C7" w:rsidP="00FF6DDC">
            <w:pPr>
              <w:pStyle w:val="a3"/>
              <w:rPr>
                <w:rFonts w:ascii="Times New Roman" w:hAnsi="Times New Roman" w:cs="Times New Roman"/>
                <w:b/>
                <w:noProof/>
                <w:color w:val="0000FF"/>
                <w:sz w:val="20"/>
                <w:szCs w:val="20"/>
                <w:u w:val="single"/>
                <w:lang w:val="ro-RO"/>
              </w:rPr>
            </w:pPr>
            <w:r w:rsidRPr="00E222E7">
              <w:rPr>
                <w:rFonts w:ascii="Times New Roman" w:hAnsi="Times New Roman" w:cs="Times New Roman"/>
                <w:b/>
                <w:noProof/>
                <w:color w:val="0000FF"/>
                <w:sz w:val="20"/>
                <w:szCs w:val="20"/>
                <w:u w:val="single"/>
                <w:lang w:val="ro-RO"/>
              </w:rPr>
              <w:t>6 experți</w:t>
            </w:r>
          </w:p>
        </w:tc>
        <w:tc>
          <w:tcPr>
            <w:tcW w:w="2304" w:type="dxa"/>
            <w:shd w:val="clear" w:color="auto" w:fill="auto"/>
          </w:tcPr>
          <w:p w:rsidR="000332C7" w:rsidRPr="00E222E7" w:rsidRDefault="000332C7" w:rsidP="00FF6DDC">
            <w:pPr>
              <w:pStyle w:val="a3"/>
              <w:rPr>
                <w:rFonts w:ascii="Times New Roman" w:hAnsi="Times New Roman" w:cs="Times New Roman"/>
                <w:noProof/>
                <w:color w:val="0000FF"/>
                <w:sz w:val="20"/>
                <w:szCs w:val="20"/>
                <w:shd w:val="clear" w:color="auto" w:fill="FFFFFF"/>
                <w:lang w:val="ro-RO"/>
              </w:rPr>
            </w:pPr>
            <w:r w:rsidRPr="00E222E7">
              <w:rPr>
                <w:rFonts w:ascii="Times New Roman" w:hAnsi="Times New Roman" w:cs="Times New Roman"/>
                <w:noProof/>
                <w:color w:val="0000FF"/>
                <w:sz w:val="20"/>
                <w:szCs w:val="20"/>
                <w:shd w:val="clear" w:color="auto" w:fill="FFFFFF"/>
                <w:lang w:val="ro-RO"/>
              </w:rPr>
              <w:t xml:space="preserve">Научно-методическое обеспечение </w:t>
            </w:r>
          </w:p>
          <w:p w:rsidR="000332C7" w:rsidRPr="00E222E7" w:rsidRDefault="000332C7" w:rsidP="00FF6DDC">
            <w:pPr>
              <w:pStyle w:val="a3"/>
              <w:rPr>
                <w:rFonts w:ascii="Times New Roman" w:hAnsi="Times New Roman" w:cs="Times New Roman"/>
                <w:noProof/>
                <w:color w:val="0000FF"/>
                <w:sz w:val="20"/>
                <w:szCs w:val="20"/>
                <w:shd w:val="clear" w:color="auto" w:fill="FFFFFF"/>
                <w:lang w:val="ro-RO"/>
              </w:rPr>
            </w:pPr>
            <w:r w:rsidRPr="00E222E7">
              <w:rPr>
                <w:rFonts w:ascii="Times New Roman" w:hAnsi="Times New Roman" w:cs="Times New Roman"/>
                <w:noProof/>
                <w:color w:val="0000FF"/>
                <w:sz w:val="20"/>
                <w:szCs w:val="20"/>
                <w:shd w:val="clear" w:color="auto" w:fill="FFFFFF"/>
                <w:lang w:val="ro-RO"/>
              </w:rPr>
              <w:t>судебно-экологической экспертной деятельности в</w:t>
            </w:r>
          </w:p>
          <w:p w:rsidR="002059DD" w:rsidRPr="00E222E7" w:rsidRDefault="000332C7" w:rsidP="00C04704">
            <w:pPr>
              <w:pStyle w:val="a3"/>
              <w:rPr>
                <w:rFonts w:ascii="Times New Roman" w:hAnsi="Times New Roman" w:cs="Times New Roman"/>
                <w:noProof/>
                <w:color w:val="0000FF"/>
                <w:sz w:val="20"/>
                <w:szCs w:val="20"/>
                <w:shd w:val="clear" w:color="auto" w:fill="FFFFFF"/>
                <w:lang w:val="ro-RO"/>
              </w:rPr>
            </w:pPr>
            <w:r w:rsidRPr="00E222E7">
              <w:rPr>
                <w:rFonts w:ascii="Times New Roman" w:hAnsi="Times New Roman" w:cs="Times New Roman"/>
                <w:noProof/>
                <w:color w:val="0000FF"/>
                <w:sz w:val="20"/>
                <w:szCs w:val="20"/>
                <w:shd w:val="clear" w:color="auto" w:fill="FFFFFF"/>
                <w:lang w:val="ro-RO"/>
              </w:rPr>
              <w:t>Республике Молдовы</w:t>
            </w:r>
          </w:p>
        </w:tc>
        <w:tc>
          <w:tcPr>
            <w:tcW w:w="1559"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340.6:349.6 (478)</w:t>
            </w:r>
          </w:p>
        </w:tc>
        <w:tc>
          <w:tcPr>
            <w:tcW w:w="1275"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Olga Cataraga,</w:t>
            </w:r>
          </w:p>
          <w:p w:rsidR="000332C7" w:rsidRPr="00E222E7" w:rsidRDefault="000332C7" w:rsidP="00FF6DDC">
            <w:pPr>
              <w:pStyle w:val="a3"/>
              <w:rPr>
                <w:rFonts w:ascii="Times New Roman" w:hAnsi="Times New Roman" w:cs="Times New Roman"/>
                <w:noProof/>
                <w:color w:val="0000FF"/>
                <w:sz w:val="20"/>
                <w:szCs w:val="20"/>
                <w:lang w:val="ro-RO"/>
              </w:rPr>
            </w:pPr>
          </w:p>
          <w:p w:rsidR="000332C7" w:rsidRPr="00E222E7" w:rsidRDefault="000332C7" w:rsidP="000332C7">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Viorica Trifăuțan</w:t>
            </w:r>
          </w:p>
          <w:p w:rsidR="000332C7" w:rsidRPr="00E222E7" w:rsidRDefault="000332C7" w:rsidP="00FF6DDC">
            <w:pPr>
              <w:pStyle w:val="a3"/>
              <w:rPr>
                <w:rFonts w:ascii="Times New Roman" w:hAnsi="Times New Roman" w:cs="Times New Roman"/>
                <w:noProof/>
                <w:color w:val="0000FF"/>
                <w:sz w:val="20"/>
                <w:szCs w:val="20"/>
                <w:lang w:val="ro-RO"/>
              </w:rPr>
            </w:pPr>
          </w:p>
        </w:tc>
      </w:tr>
      <w:tr w:rsidR="000332C7" w:rsidRPr="00834862" w:rsidTr="000332C7">
        <w:trPr>
          <w:trHeight w:val="50"/>
          <w:jc w:val="center"/>
        </w:trPr>
        <w:tc>
          <w:tcPr>
            <w:tcW w:w="562"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894"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50"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73"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2304" w:type="dxa"/>
            <w:shd w:val="clear" w:color="auto" w:fill="auto"/>
          </w:tcPr>
          <w:p w:rsidR="000332C7" w:rsidRPr="00E222E7" w:rsidRDefault="000332C7" w:rsidP="00FF6DDC">
            <w:pPr>
              <w:pStyle w:val="a3"/>
              <w:rPr>
                <w:rFonts w:ascii="Times New Roman" w:eastAsia="Times New Roman" w:hAnsi="Times New Roman" w:cs="Times New Roman"/>
                <w:noProof/>
                <w:color w:val="0000FF"/>
                <w:sz w:val="20"/>
                <w:szCs w:val="20"/>
                <w:lang w:val="ro-RO" w:eastAsia="ru-RU"/>
              </w:rPr>
            </w:pPr>
            <w:r w:rsidRPr="00E222E7">
              <w:rPr>
                <w:rFonts w:ascii="Times New Roman" w:eastAsia="Times New Roman" w:hAnsi="Times New Roman" w:cs="Times New Roman"/>
                <w:noProof/>
                <w:color w:val="0000FF"/>
                <w:sz w:val="20"/>
                <w:szCs w:val="20"/>
                <w:lang w:val="ro-RO" w:eastAsia="ru-RU"/>
              </w:rPr>
              <w:t>О подготовке судебно-экспертных кадров в условиях республики Молдова</w:t>
            </w:r>
          </w:p>
        </w:tc>
        <w:tc>
          <w:tcPr>
            <w:tcW w:w="1559"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343.98(478)</w:t>
            </w:r>
          </w:p>
        </w:tc>
        <w:tc>
          <w:tcPr>
            <w:tcW w:w="1275"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Olga Cataraga,</w:t>
            </w:r>
          </w:p>
          <w:p w:rsidR="000332C7" w:rsidRPr="00E222E7" w:rsidRDefault="000332C7" w:rsidP="000332C7">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Piotr Petcovici,</w:t>
            </w:r>
          </w:p>
          <w:p w:rsidR="000332C7" w:rsidRPr="00E222E7" w:rsidRDefault="000332C7" w:rsidP="000332C7">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Victoria Prisăcaru</w:t>
            </w:r>
            <w:r w:rsidR="002059DD" w:rsidRPr="00E222E7">
              <w:rPr>
                <w:rFonts w:ascii="Times New Roman" w:hAnsi="Times New Roman" w:cs="Times New Roman"/>
                <w:noProof/>
                <w:color w:val="0000FF"/>
                <w:sz w:val="20"/>
                <w:szCs w:val="20"/>
                <w:lang w:val="ro-RO"/>
              </w:rPr>
              <w:t xml:space="preserve"> (CNA)</w:t>
            </w:r>
          </w:p>
        </w:tc>
      </w:tr>
      <w:tr w:rsidR="000332C7" w:rsidRPr="00FF6DDC" w:rsidTr="000332C7">
        <w:trPr>
          <w:trHeight w:val="47"/>
          <w:jc w:val="center"/>
        </w:trPr>
        <w:tc>
          <w:tcPr>
            <w:tcW w:w="562"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894"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50"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73"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2304"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 xml:space="preserve">General aspects of the judicial ecological expertise of aquatic </w:t>
            </w:r>
            <w:r w:rsidRPr="00E222E7">
              <w:rPr>
                <w:rFonts w:ascii="Times New Roman" w:hAnsi="Times New Roman" w:cs="Times New Roman"/>
                <w:noProof/>
                <w:color w:val="0000FF"/>
                <w:sz w:val="20"/>
                <w:szCs w:val="20"/>
                <w:lang w:val="ro-RO"/>
              </w:rPr>
              <w:lastRenderedPageBreak/>
              <w:t>ecosystems in the Republic of Moldova</w:t>
            </w:r>
          </w:p>
        </w:tc>
        <w:tc>
          <w:tcPr>
            <w:tcW w:w="1559" w:type="dxa"/>
            <w:shd w:val="clear" w:color="auto" w:fill="auto"/>
          </w:tcPr>
          <w:p w:rsidR="000332C7" w:rsidRPr="00E222E7" w:rsidRDefault="000332C7" w:rsidP="00FF6DDC">
            <w:pPr>
              <w:pStyle w:val="a3"/>
              <w:rPr>
                <w:rFonts w:ascii="Times New Roman" w:hAnsi="Times New Roman" w:cs="Times New Roman"/>
                <w:noProof/>
                <w:color w:val="0000FF"/>
                <w:sz w:val="20"/>
                <w:szCs w:val="20"/>
                <w:shd w:val="clear" w:color="auto" w:fill="FFFFFF"/>
                <w:lang w:val="ro-RO"/>
              </w:rPr>
            </w:pPr>
            <w:r w:rsidRPr="00E222E7">
              <w:rPr>
                <w:rFonts w:ascii="Times New Roman" w:hAnsi="Times New Roman" w:cs="Times New Roman"/>
                <w:noProof/>
                <w:color w:val="0000FF"/>
                <w:sz w:val="20"/>
                <w:szCs w:val="20"/>
                <w:shd w:val="clear" w:color="auto" w:fill="FFFFFF"/>
                <w:lang w:val="ro-RO"/>
              </w:rPr>
              <w:lastRenderedPageBreak/>
              <w:t>343.98:504.06</w:t>
            </w:r>
          </w:p>
          <w:p w:rsidR="000332C7" w:rsidRPr="00E222E7" w:rsidRDefault="000332C7" w:rsidP="00FF6DDC">
            <w:pPr>
              <w:pStyle w:val="a3"/>
              <w:rPr>
                <w:rFonts w:ascii="Times New Roman" w:hAnsi="Times New Roman" w:cs="Times New Roman"/>
                <w:noProof/>
                <w:color w:val="0000FF"/>
                <w:sz w:val="20"/>
                <w:szCs w:val="20"/>
                <w:lang w:val="ro-RO"/>
              </w:rPr>
            </w:pPr>
          </w:p>
        </w:tc>
        <w:tc>
          <w:tcPr>
            <w:tcW w:w="1275"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Elena Cernolev</w:t>
            </w:r>
          </w:p>
          <w:p w:rsidR="000332C7" w:rsidRPr="00E222E7" w:rsidRDefault="000332C7" w:rsidP="00FF6DDC">
            <w:pPr>
              <w:pStyle w:val="a3"/>
              <w:rPr>
                <w:rFonts w:ascii="Times New Roman" w:hAnsi="Times New Roman" w:cs="Times New Roman"/>
                <w:noProof/>
                <w:color w:val="0000FF"/>
                <w:sz w:val="20"/>
                <w:szCs w:val="20"/>
                <w:lang w:val="ro-RO"/>
              </w:rPr>
            </w:pPr>
          </w:p>
        </w:tc>
      </w:tr>
      <w:tr w:rsidR="000332C7" w:rsidRPr="00834862" w:rsidTr="000332C7">
        <w:trPr>
          <w:trHeight w:val="52"/>
          <w:jc w:val="center"/>
        </w:trPr>
        <w:tc>
          <w:tcPr>
            <w:tcW w:w="562"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lastRenderedPageBreak/>
              <w:t>3</w:t>
            </w:r>
          </w:p>
        </w:tc>
        <w:tc>
          <w:tcPr>
            <w:tcW w:w="1894"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Международная</w:t>
            </w:r>
            <w:r w:rsidR="00F01F8E">
              <w:rPr>
                <w:rFonts w:ascii="Times New Roman" w:hAnsi="Times New Roman" w:cs="Times New Roman"/>
                <w:noProof/>
                <w:color w:val="0000FF"/>
                <w:sz w:val="20"/>
                <w:szCs w:val="20"/>
                <w:lang w:val="ro-RO"/>
              </w:rPr>
              <w:t xml:space="preserve"> научно-</w:t>
            </w:r>
            <w:r w:rsidRPr="00E222E7">
              <w:rPr>
                <w:rFonts w:ascii="Times New Roman" w:hAnsi="Times New Roman" w:cs="Times New Roman"/>
                <w:noProof/>
                <w:color w:val="0000FF"/>
                <w:sz w:val="20"/>
                <w:szCs w:val="20"/>
                <w:lang w:val="ro-RO"/>
              </w:rPr>
              <w:t>практическая конференция «Восток-Запад: партнерство в судебной экспертизе Актуальные вопросы определения стоимости объектов судебной экспертизы»</w:t>
            </w:r>
          </w:p>
        </w:tc>
        <w:tc>
          <w:tcPr>
            <w:tcW w:w="1150"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Rusia, Moscova, 16.04.2021</w:t>
            </w:r>
          </w:p>
        </w:tc>
        <w:tc>
          <w:tcPr>
            <w:tcW w:w="1173"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Online</w:t>
            </w:r>
          </w:p>
          <w:p w:rsidR="000332C7" w:rsidRPr="00E222E7" w:rsidRDefault="000332C7" w:rsidP="00FF6DDC">
            <w:pPr>
              <w:pStyle w:val="a3"/>
              <w:rPr>
                <w:rFonts w:ascii="Times New Roman" w:hAnsi="Times New Roman" w:cs="Times New Roman"/>
                <w:b/>
                <w:noProof/>
                <w:color w:val="0000FF"/>
                <w:sz w:val="20"/>
                <w:szCs w:val="20"/>
                <w:u w:val="single"/>
                <w:lang w:val="ro-RO"/>
              </w:rPr>
            </w:pPr>
            <w:r w:rsidRPr="00E222E7">
              <w:rPr>
                <w:rFonts w:ascii="Times New Roman" w:hAnsi="Times New Roman" w:cs="Times New Roman"/>
                <w:b/>
                <w:noProof/>
                <w:color w:val="0000FF"/>
                <w:sz w:val="20"/>
                <w:szCs w:val="20"/>
                <w:u w:val="single"/>
                <w:lang w:val="ro-RO"/>
              </w:rPr>
              <w:t>6 experți</w:t>
            </w:r>
          </w:p>
        </w:tc>
        <w:tc>
          <w:tcPr>
            <w:tcW w:w="2304" w:type="dxa"/>
            <w:shd w:val="clear" w:color="auto" w:fill="auto"/>
          </w:tcPr>
          <w:p w:rsidR="000332C7" w:rsidRPr="00E222E7" w:rsidRDefault="000332C7" w:rsidP="00FF6DDC">
            <w:pPr>
              <w:pStyle w:val="a3"/>
              <w:rPr>
                <w:rFonts w:ascii="Times New Roman" w:eastAsia="Times New Roman" w:hAnsi="Times New Roman" w:cs="Times New Roman"/>
                <w:noProof/>
                <w:color w:val="0000FF"/>
                <w:sz w:val="20"/>
                <w:szCs w:val="20"/>
                <w:lang w:val="ro-RO" w:eastAsia="ru-RU"/>
              </w:rPr>
            </w:pPr>
            <w:r w:rsidRPr="00E222E7">
              <w:rPr>
                <w:rFonts w:ascii="Times New Roman" w:eastAsia="Times New Roman" w:hAnsi="Times New Roman" w:cs="Times New Roman"/>
                <w:noProof/>
                <w:color w:val="0000FF"/>
                <w:sz w:val="20"/>
                <w:szCs w:val="20"/>
                <w:lang w:val="ro-RO" w:eastAsia="ru-RU"/>
              </w:rPr>
              <w:t>Некоторые вопросы оценочных судебных экспертиз</w:t>
            </w:r>
          </w:p>
          <w:p w:rsidR="000332C7" w:rsidRPr="00E222E7" w:rsidRDefault="000332C7" w:rsidP="00FF6DDC">
            <w:pPr>
              <w:pStyle w:val="a3"/>
              <w:rPr>
                <w:rFonts w:ascii="Times New Roman" w:eastAsia="Times New Roman" w:hAnsi="Times New Roman" w:cs="Times New Roman"/>
                <w:noProof/>
                <w:color w:val="0000FF"/>
                <w:sz w:val="20"/>
                <w:szCs w:val="20"/>
                <w:lang w:val="ro-RO" w:eastAsia="ru-RU"/>
              </w:rPr>
            </w:pPr>
            <w:r w:rsidRPr="00E222E7">
              <w:rPr>
                <w:rFonts w:ascii="Times New Roman" w:eastAsia="Times New Roman" w:hAnsi="Times New Roman" w:cs="Times New Roman"/>
                <w:noProof/>
                <w:color w:val="0000FF"/>
                <w:sz w:val="20"/>
                <w:szCs w:val="20"/>
                <w:lang w:val="ro-RO" w:eastAsia="ru-RU"/>
              </w:rPr>
              <w:t>в Республике Молдова.</w:t>
            </w:r>
          </w:p>
        </w:tc>
        <w:tc>
          <w:tcPr>
            <w:tcW w:w="1559" w:type="dxa"/>
            <w:shd w:val="clear" w:color="auto" w:fill="auto"/>
          </w:tcPr>
          <w:p w:rsidR="000332C7" w:rsidRPr="00E222E7" w:rsidRDefault="000332C7" w:rsidP="00FF6DDC">
            <w:pPr>
              <w:pStyle w:val="a3"/>
              <w:rPr>
                <w:rFonts w:ascii="Times New Roman" w:eastAsia="Times New Roman" w:hAnsi="Times New Roman" w:cs="Times New Roman"/>
                <w:noProof/>
                <w:color w:val="0000FF"/>
                <w:sz w:val="20"/>
                <w:szCs w:val="20"/>
                <w:lang w:val="ro-RO" w:eastAsia="ru-RU"/>
              </w:rPr>
            </w:pPr>
            <w:r w:rsidRPr="00E222E7">
              <w:rPr>
                <w:rFonts w:ascii="Times New Roman" w:eastAsia="Times New Roman" w:hAnsi="Times New Roman" w:cs="Times New Roman"/>
                <w:noProof/>
                <w:color w:val="0000FF"/>
                <w:sz w:val="20"/>
                <w:szCs w:val="20"/>
                <w:lang w:val="ro-RO" w:eastAsia="ru-RU"/>
              </w:rPr>
              <w:t>340.6(478)</w:t>
            </w:r>
          </w:p>
          <w:p w:rsidR="000332C7" w:rsidRPr="00E222E7" w:rsidRDefault="000332C7" w:rsidP="00FF6DDC">
            <w:pPr>
              <w:pStyle w:val="a3"/>
              <w:rPr>
                <w:rFonts w:ascii="Times New Roman" w:hAnsi="Times New Roman" w:cs="Times New Roman"/>
                <w:noProof/>
                <w:color w:val="0000FF"/>
                <w:sz w:val="20"/>
                <w:szCs w:val="20"/>
                <w:lang w:val="ro-RO"/>
              </w:rPr>
            </w:pPr>
          </w:p>
        </w:tc>
        <w:tc>
          <w:tcPr>
            <w:tcW w:w="1275"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Olga Cataraga,</w:t>
            </w:r>
          </w:p>
          <w:p w:rsidR="000332C7" w:rsidRPr="00E222E7" w:rsidRDefault="000332C7" w:rsidP="000332C7">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Piotr Petcovici,</w:t>
            </w:r>
          </w:p>
          <w:p w:rsidR="000332C7" w:rsidRPr="00E222E7" w:rsidRDefault="000332C7" w:rsidP="000332C7">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Victoria Prisăcaru</w:t>
            </w:r>
            <w:r w:rsidR="002059DD" w:rsidRPr="00E222E7">
              <w:rPr>
                <w:rFonts w:ascii="Times New Roman" w:hAnsi="Times New Roman" w:cs="Times New Roman"/>
                <w:noProof/>
                <w:color w:val="0000FF"/>
                <w:sz w:val="20"/>
                <w:szCs w:val="20"/>
                <w:lang w:val="ro-RO"/>
              </w:rPr>
              <w:t xml:space="preserve"> (CNA)</w:t>
            </w:r>
          </w:p>
        </w:tc>
      </w:tr>
      <w:tr w:rsidR="000332C7" w:rsidRPr="00FF6DDC" w:rsidTr="000332C7">
        <w:trPr>
          <w:trHeight w:val="52"/>
          <w:jc w:val="center"/>
        </w:trPr>
        <w:tc>
          <w:tcPr>
            <w:tcW w:w="562"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894"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50"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73"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2304"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eastAsia="Times New Roman" w:hAnsi="Times New Roman" w:cs="Times New Roman"/>
                <w:noProof/>
                <w:color w:val="0000FF"/>
                <w:sz w:val="20"/>
                <w:szCs w:val="20"/>
                <w:lang w:val="ro-RO" w:eastAsia="ru-RU"/>
              </w:rPr>
              <w:t xml:space="preserve">Проблематика и методология судебной экспертизы в области оценки </w:t>
            </w:r>
            <w:r w:rsidRPr="00E222E7">
              <w:rPr>
                <w:rFonts w:ascii="Times New Roman" w:hAnsi="Times New Roman" w:cs="Times New Roman"/>
                <w:noProof/>
                <w:color w:val="0000FF"/>
                <w:sz w:val="20"/>
                <w:szCs w:val="20"/>
                <w:lang w:val="ro-RO"/>
              </w:rPr>
              <w:t>коммерческой</w:t>
            </w:r>
            <w:r w:rsidRPr="00E222E7">
              <w:rPr>
                <w:rFonts w:ascii="Times New Roman" w:eastAsia="Times New Roman" w:hAnsi="Times New Roman" w:cs="Times New Roman"/>
                <w:noProof/>
                <w:color w:val="0000FF"/>
                <w:sz w:val="20"/>
                <w:szCs w:val="20"/>
                <w:lang w:val="ro-RO" w:eastAsia="ru-RU"/>
              </w:rPr>
              <w:t>недвижимости</w:t>
            </w:r>
          </w:p>
        </w:tc>
        <w:tc>
          <w:tcPr>
            <w:tcW w:w="1559"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shd w:val="clear" w:color="auto" w:fill="FFFFFF"/>
                <w:lang w:val="ro-RO"/>
              </w:rPr>
              <w:t>347.2:340.6</w:t>
            </w:r>
          </w:p>
        </w:tc>
        <w:tc>
          <w:tcPr>
            <w:tcW w:w="1275"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Aliona Cebanu,</w:t>
            </w:r>
          </w:p>
          <w:p w:rsidR="000332C7" w:rsidRPr="00E222E7" w:rsidRDefault="000332C7" w:rsidP="000332C7">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Ghenadie Grosu</w:t>
            </w:r>
          </w:p>
          <w:p w:rsidR="000332C7" w:rsidRPr="00E222E7" w:rsidRDefault="000332C7" w:rsidP="00FF6DDC">
            <w:pPr>
              <w:pStyle w:val="a3"/>
              <w:rPr>
                <w:rFonts w:ascii="Times New Roman" w:hAnsi="Times New Roman" w:cs="Times New Roman"/>
                <w:noProof/>
                <w:color w:val="0000FF"/>
                <w:sz w:val="20"/>
                <w:szCs w:val="20"/>
                <w:lang w:val="ro-RO"/>
              </w:rPr>
            </w:pPr>
          </w:p>
          <w:p w:rsidR="000332C7" w:rsidRPr="00E222E7" w:rsidRDefault="000332C7" w:rsidP="00FF6DDC">
            <w:pPr>
              <w:pStyle w:val="a3"/>
              <w:rPr>
                <w:rFonts w:ascii="Times New Roman" w:hAnsi="Times New Roman" w:cs="Times New Roman"/>
                <w:noProof/>
                <w:color w:val="0000FF"/>
                <w:sz w:val="20"/>
                <w:szCs w:val="20"/>
                <w:lang w:val="ro-RO"/>
              </w:rPr>
            </w:pPr>
          </w:p>
        </w:tc>
      </w:tr>
      <w:tr w:rsidR="000332C7" w:rsidRPr="00FF6DDC" w:rsidTr="000332C7">
        <w:trPr>
          <w:trHeight w:val="52"/>
          <w:jc w:val="center"/>
        </w:trPr>
        <w:tc>
          <w:tcPr>
            <w:tcW w:w="562"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894"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50"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73"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2304" w:type="dxa"/>
            <w:shd w:val="clear" w:color="auto" w:fill="auto"/>
          </w:tcPr>
          <w:p w:rsidR="000332C7" w:rsidRPr="00E222E7" w:rsidRDefault="000332C7" w:rsidP="00F321D1">
            <w:pPr>
              <w:pStyle w:val="a3"/>
              <w:rPr>
                <w:rFonts w:ascii="Times New Roman" w:hAnsi="Times New Roman" w:cs="Times New Roman"/>
                <w:noProof/>
                <w:color w:val="0000FF"/>
                <w:sz w:val="20"/>
                <w:szCs w:val="20"/>
                <w:lang w:val="ro-RO"/>
              </w:rPr>
            </w:pPr>
            <w:r w:rsidRPr="00E222E7">
              <w:rPr>
                <w:rFonts w:ascii="Times New Roman" w:hAnsi="Times New Roman" w:cs="Times New Roman"/>
                <w:bCs/>
                <w:noProof/>
                <w:color w:val="0000FF"/>
                <w:sz w:val="20"/>
                <w:szCs w:val="20"/>
                <w:lang w:val="ro-RO" w:eastAsia="en-GB"/>
              </w:rPr>
              <w:t>Внедрение результатов исследований</w:t>
            </w:r>
            <w:r w:rsidRPr="00E222E7">
              <w:rPr>
                <w:rFonts w:ascii="Times New Roman" w:hAnsi="Times New Roman" w:cs="Times New Roman"/>
                <w:noProof/>
                <w:color w:val="0000FF"/>
                <w:sz w:val="20"/>
                <w:szCs w:val="20"/>
                <w:lang w:val="ro-RO"/>
              </w:rPr>
              <w:t>выбор оптимальных составов фибробетонов жестких дорожных покрытий</w:t>
            </w:r>
          </w:p>
        </w:tc>
        <w:tc>
          <w:tcPr>
            <w:tcW w:w="1559"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shd w:val="clear" w:color="auto" w:fill="FFFFFF"/>
                <w:lang w:val="ro-RO"/>
              </w:rPr>
              <w:t>625.7:666.97</w:t>
            </w:r>
          </w:p>
        </w:tc>
        <w:tc>
          <w:tcPr>
            <w:tcW w:w="1275"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Lucia</w:t>
            </w:r>
          </w:p>
          <w:p w:rsidR="000332C7" w:rsidRPr="00E222E7" w:rsidRDefault="000332C7" w:rsidP="00F321D1">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Chintea</w:t>
            </w:r>
          </w:p>
        </w:tc>
      </w:tr>
      <w:tr w:rsidR="000332C7" w:rsidRPr="00FF6DDC" w:rsidTr="000332C7">
        <w:trPr>
          <w:trHeight w:val="52"/>
          <w:jc w:val="center"/>
        </w:trPr>
        <w:tc>
          <w:tcPr>
            <w:tcW w:w="562"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4</w:t>
            </w:r>
          </w:p>
        </w:tc>
        <w:tc>
          <w:tcPr>
            <w:tcW w:w="1894" w:type="dxa"/>
            <w:shd w:val="clear" w:color="auto" w:fill="auto"/>
          </w:tcPr>
          <w:p w:rsidR="000332C7" w:rsidRPr="00E222E7" w:rsidRDefault="000332C7" w:rsidP="00F01F8E">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 xml:space="preserve">The </w:t>
            </w:r>
            <w:r w:rsidR="00F01F8E">
              <w:rPr>
                <w:rFonts w:ascii="Times New Roman" w:hAnsi="Times New Roman" w:cs="Times New Roman"/>
                <w:noProof/>
                <w:color w:val="0000FF"/>
                <w:sz w:val="20"/>
                <w:szCs w:val="20"/>
                <w:lang w:val="ro-RO"/>
              </w:rPr>
              <w:t xml:space="preserve">international </w:t>
            </w:r>
            <w:r w:rsidR="00F01F8E" w:rsidRPr="00F01F8E">
              <w:rPr>
                <w:rFonts w:ascii="Times New Roman" w:hAnsi="Times New Roman" w:cs="Times New Roman"/>
                <w:noProof/>
                <w:color w:val="0000FF"/>
                <w:sz w:val="20"/>
                <w:szCs w:val="20"/>
                <w:lang w:val="en-US"/>
              </w:rPr>
              <w:t xml:space="preserve"> </w:t>
            </w:r>
            <w:r w:rsidRPr="00E222E7">
              <w:rPr>
                <w:rFonts w:ascii="Times New Roman" w:hAnsi="Times New Roman" w:cs="Times New Roman"/>
                <w:noProof/>
                <w:color w:val="0000FF"/>
                <w:sz w:val="20"/>
                <w:szCs w:val="20"/>
                <w:lang w:val="ro-RO"/>
              </w:rPr>
              <w:t xml:space="preserve">conference “Forensic Science and its Implications in the Development of Human Society” </w:t>
            </w:r>
          </w:p>
        </w:tc>
        <w:tc>
          <w:tcPr>
            <w:tcW w:w="1150"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România</w:t>
            </w:r>
          </w:p>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Iași</w:t>
            </w:r>
          </w:p>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24.04.2021</w:t>
            </w:r>
          </w:p>
        </w:tc>
        <w:tc>
          <w:tcPr>
            <w:tcW w:w="1173"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Online</w:t>
            </w:r>
          </w:p>
          <w:p w:rsidR="000332C7" w:rsidRPr="00E222E7" w:rsidRDefault="000332C7" w:rsidP="00FF6DDC">
            <w:pPr>
              <w:pStyle w:val="a3"/>
              <w:rPr>
                <w:rFonts w:ascii="Times New Roman" w:hAnsi="Times New Roman" w:cs="Times New Roman"/>
                <w:b/>
                <w:noProof/>
                <w:color w:val="0000FF"/>
                <w:sz w:val="20"/>
                <w:szCs w:val="20"/>
                <w:u w:val="single"/>
                <w:lang w:val="ro-RO"/>
              </w:rPr>
            </w:pPr>
            <w:r w:rsidRPr="00E222E7">
              <w:rPr>
                <w:rFonts w:ascii="Times New Roman" w:hAnsi="Times New Roman" w:cs="Times New Roman"/>
                <w:b/>
                <w:noProof/>
                <w:color w:val="0000FF"/>
                <w:sz w:val="20"/>
                <w:szCs w:val="20"/>
                <w:u w:val="single"/>
                <w:lang w:val="ro-RO"/>
              </w:rPr>
              <w:t>2 experți</w:t>
            </w:r>
          </w:p>
        </w:tc>
        <w:tc>
          <w:tcPr>
            <w:tcW w:w="2304" w:type="dxa"/>
            <w:shd w:val="clear" w:color="auto" w:fill="auto"/>
          </w:tcPr>
          <w:p w:rsidR="000332C7" w:rsidRPr="00E222E7" w:rsidRDefault="000332C7" w:rsidP="00FF6DDC">
            <w:pPr>
              <w:pStyle w:val="a3"/>
              <w:rPr>
                <w:rFonts w:ascii="Times New Roman" w:hAnsi="Times New Roman" w:cs="Times New Roman"/>
                <w:bCs/>
                <w:noProof/>
                <w:color w:val="0000FF"/>
                <w:sz w:val="20"/>
                <w:szCs w:val="20"/>
                <w:lang w:val="ro-RO" w:eastAsia="en-GB"/>
              </w:rPr>
            </w:pPr>
            <w:r w:rsidRPr="00E222E7">
              <w:rPr>
                <w:rFonts w:ascii="Times New Roman" w:hAnsi="Times New Roman" w:cs="Times New Roman"/>
                <w:bCs/>
                <w:noProof/>
                <w:color w:val="0000FF"/>
                <w:sz w:val="20"/>
                <w:szCs w:val="20"/>
                <w:lang w:val="ro-RO" w:eastAsia="en-GB"/>
              </w:rPr>
              <w:t>Determinarea vechimii absolute a documentelor pretins istorice din sec. XVII, XIX: Studiu de caz.</w:t>
            </w:r>
          </w:p>
        </w:tc>
        <w:tc>
          <w:tcPr>
            <w:tcW w:w="1559" w:type="dxa"/>
            <w:shd w:val="clear" w:color="auto" w:fill="auto"/>
          </w:tcPr>
          <w:p w:rsidR="000332C7" w:rsidRPr="00E222E7" w:rsidRDefault="000332C7" w:rsidP="00FF6DDC">
            <w:pPr>
              <w:pStyle w:val="a3"/>
              <w:rPr>
                <w:rFonts w:ascii="Times New Roman" w:hAnsi="Times New Roman" w:cs="Times New Roman"/>
                <w:i/>
                <w:noProof/>
                <w:color w:val="0000FF"/>
                <w:sz w:val="20"/>
                <w:szCs w:val="20"/>
                <w:shd w:val="clear" w:color="auto" w:fill="FFFFFF"/>
                <w:lang w:val="ro-RO"/>
              </w:rPr>
            </w:pPr>
            <w:r w:rsidRPr="00E222E7">
              <w:rPr>
                <w:rFonts w:ascii="Times New Roman" w:hAnsi="Times New Roman" w:cs="Times New Roman"/>
                <w:i/>
                <w:noProof/>
                <w:color w:val="0000FF"/>
                <w:sz w:val="20"/>
                <w:szCs w:val="20"/>
                <w:shd w:val="clear" w:color="auto" w:fill="FFFFFF"/>
                <w:lang w:val="ro-RO"/>
              </w:rPr>
              <w:t>urmează să fie transmisă revista unde a fost publicat</w:t>
            </w:r>
          </w:p>
        </w:tc>
        <w:tc>
          <w:tcPr>
            <w:tcW w:w="1275"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 xml:space="preserve">Efim Obreja, </w:t>
            </w:r>
          </w:p>
          <w:p w:rsidR="000332C7" w:rsidRPr="00E222E7" w:rsidRDefault="000332C7" w:rsidP="000332C7">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Nicolae Gurău</w:t>
            </w:r>
          </w:p>
          <w:p w:rsidR="000332C7" w:rsidRPr="00E222E7" w:rsidRDefault="000332C7" w:rsidP="000332C7">
            <w:pPr>
              <w:pStyle w:val="a3"/>
              <w:rPr>
                <w:rFonts w:ascii="Times New Roman" w:hAnsi="Times New Roman" w:cs="Times New Roman"/>
                <w:noProof/>
                <w:color w:val="0000FF"/>
                <w:sz w:val="20"/>
                <w:szCs w:val="20"/>
                <w:lang w:val="ro-RO"/>
              </w:rPr>
            </w:pPr>
          </w:p>
        </w:tc>
      </w:tr>
      <w:tr w:rsidR="000332C7" w:rsidRPr="00834862" w:rsidTr="000332C7">
        <w:trPr>
          <w:trHeight w:val="453"/>
          <w:jc w:val="center"/>
        </w:trPr>
        <w:tc>
          <w:tcPr>
            <w:tcW w:w="562"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5</w:t>
            </w:r>
          </w:p>
        </w:tc>
        <w:tc>
          <w:tcPr>
            <w:tcW w:w="1894" w:type="dxa"/>
            <w:vMerge w:val="restart"/>
            <w:shd w:val="clear" w:color="auto" w:fill="auto"/>
          </w:tcPr>
          <w:p w:rsidR="000332C7" w:rsidRPr="00E222E7" w:rsidRDefault="000332C7" w:rsidP="00F01F8E">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Международн</w:t>
            </w:r>
            <w:r w:rsidRPr="00E222E7">
              <w:rPr>
                <w:rFonts w:ascii="Times New Roman" w:hAnsi="Times New Roman" w:cs="Times New Roman"/>
                <w:noProof/>
                <w:color w:val="0000FF"/>
                <w:sz w:val="20"/>
                <w:szCs w:val="20"/>
              </w:rPr>
              <w:t>ая</w:t>
            </w:r>
            <w:r w:rsidRPr="00E222E7">
              <w:rPr>
                <w:rFonts w:ascii="Times New Roman" w:hAnsi="Times New Roman" w:cs="Times New Roman"/>
                <w:noProof/>
                <w:color w:val="0000FF"/>
                <w:sz w:val="20"/>
                <w:szCs w:val="20"/>
                <w:lang w:val="ro-RO"/>
              </w:rPr>
              <w:t xml:space="preserve"> научно-практическая конференци</w:t>
            </w:r>
            <w:r w:rsidRPr="00E222E7">
              <w:rPr>
                <w:rFonts w:ascii="Times New Roman" w:hAnsi="Times New Roman" w:cs="Times New Roman"/>
                <w:noProof/>
                <w:color w:val="0000FF"/>
                <w:sz w:val="20"/>
                <w:szCs w:val="20"/>
              </w:rPr>
              <w:t>я</w:t>
            </w:r>
            <w:r w:rsidRPr="00E222E7">
              <w:rPr>
                <w:rFonts w:ascii="Times New Roman" w:hAnsi="Times New Roman" w:cs="Times New Roman"/>
                <w:noProof/>
                <w:color w:val="0000FF"/>
                <w:sz w:val="20"/>
                <w:szCs w:val="20"/>
                <w:lang w:val="ro-RO"/>
              </w:rPr>
              <w:t xml:space="preserve"> «Роль и перспективы развития товароведческих и экономических экспертиз в государственном и частном секторах»</w:t>
            </w:r>
          </w:p>
        </w:tc>
        <w:tc>
          <w:tcPr>
            <w:tcW w:w="1150"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Ucraina Odesa 28.05.2021</w:t>
            </w:r>
          </w:p>
        </w:tc>
        <w:tc>
          <w:tcPr>
            <w:tcW w:w="1173" w:type="dxa"/>
            <w:vMerge w:val="restart"/>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Online</w:t>
            </w:r>
          </w:p>
          <w:p w:rsidR="000332C7" w:rsidRPr="00E222E7" w:rsidRDefault="000332C7" w:rsidP="00FF6DDC">
            <w:pPr>
              <w:pStyle w:val="a3"/>
              <w:rPr>
                <w:rFonts w:ascii="Times New Roman" w:hAnsi="Times New Roman" w:cs="Times New Roman"/>
                <w:b/>
                <w:noProof/>
                <w:color w:val="0000FF"/>
                <w:sz w:val="20"/>
                <w:szCs w:val="20"/>
                <w:u w:val="single"/>
                <w:lang w:val="ro-RO"/>
              </w:rPr>
            </w:pPr>
            <w:r w:rsidRPr="00E222E7">
              <w:rPr>
                <w:rFonts w:ascii="Times New Roman" w:hAnsi="Times New Roman" w:cs="Times New Roman"/>
                <w:b/>
                <w:noProof/>
                <w:color w:val="0000FF"/>
                <w:sz w:val="20"/>
                <w:szCs w:val="20"/>
                <w:u w:val="single"/>
                <w:lang w:val="ro-RO"/>
              </w:rPr>
              <w:t xml:space="preserve">4 experți </w:t>
            </w:r>
          </w:p>
          <w:p w:rsidR="000332C7" w:rsidRPr="00E222E7" w:rsidRDefault="000332C7" w:rsidP="00FF6DDC">
            <w:pPr>
              <w:pStyle w:val="a3"/>
              <w:rPr>
                <w:rFonts w:ascii="Times New Roman" w:hAnsi="Times New Roman" w:cs="Times New Roman"/>
                <w:noProof/>
                <w:color w:val="0000FF"/>
                <w:sz w:val="20"/>
                <w:szCs w:val="20"/>
                <w:lang w:val="ro-RO"/>
              </w:rPr>
            </w:pPr>
          </w:p>
        </w:tc>
        <w:tc>
          <w:tcPr>
            <w:tcW w:w="2304"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eastAsia="Times New Roman" w:hAnsi="Times New Roman" w:cs="Times New Roman"/>
                <w:noProof/>
                <w:color w:val="0000FF"/>
                <w:sz w:val="20"/>
                <w:szCs w:val="20"/>
                <w:lang w:val="ro-RO" w:eastAsia="ru-RU"/>
              </w:rPr>
              <w:t xml:space="preserve">Состояние экономических экспертиз в республике Молдова в государственном и частном секторах.  </w:t>
            </w:r>
          </w:p>
        </w:tc>
        <w:tc>
          <w:tcPr>
            <w:tcW w:w="1559"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shd w:val="clear" w:color="auto" w:fill="FFFFFF"/>
                <w:lang w:val="ro-RO"/>
              </w:rPr>
              <w:t>340.6:343.35</w:t>
            </w:r>
          </w:p>
        </w:tc>
        <w:tc>
          <w:tcPr>
            <w:tcW w:w="1275"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Olga Cataraga,</w:t>
            </w:r>
          </w:p>
          <w:p w:rsidR="000332C7" w:rsidRPr="00E222E7" w:rsidRDefault="000332C7" w:rsidP="000332C7">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Cara Ecaterina,</w:t>
            </w:r>
          </w:p>
          <w:p w:rsidR="000332C7" w:rsidRPr="00E222E7" w:rsidRDefault="000332C7" w:rsidP="000332C7">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 xml:space="preserve">Cara </w:t>
            </w:r>
          </w:p>
          <w:p w:rsidR="000332C7" w:rsidRPr="00E222E7" w:rsidRDefault="000332C7" w:rsidP="000332C7">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Veaceslav</w:t>
            </w:r>
          </w:p>
          <w:p w:rsidR="000332C7" w:rsidRPr="00E222E7" w:rsidRDefault="000332C7" w:rsidP="000332C7">
            <w:pPr>
              <w:pStyle w:val="a3"/>
              <w:rPr>
                <w:rFonts w:ascii="Times New Roman" w:hAnsi="Times New Roman" w:cs="Times New Roman"/>
                <w:noProof/>
                <w:color w:val="0000FF"/>
                <w:sz w:val="20"/>
                <w:szCs w:val="20"/>
                <w:lang w:val="ro-RO"/>
              </w:rPr>
            </w:pPr>
          </w:p>
        </w:tc>
      </w:tr>
      <w:tr w:rsidR="000332C7" w:rsidRPr="00FF6DDC" w:rsidTr="000332C7">
        <w:trPr>
          <w:trHeight w:val="909"/>
          <w:jc w:val="center"/>
        </w:trPr>
        <w:tc>
          <w:tcPr>
            <w:tcW w:w="562"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894"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50"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1173" w:type="dxa"/>
            <w:vMerge/>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p>
        </w:tc>
        <w:tc>
          <w:tcPr>
            <w:tcW w:w="2304" w:type="dxa"/>
            <w:shd w:val="clear" w:color="auto" w:fill="auto"/>
          </w:tcPr>
          <w:p w:rsidR="000332C7" w:rsidRPr="00E222E7" w:rsidRDefault="000332C7" w:rsidP="00FF6DDC">
            <w:pPr>
              <w:pStyle w:val="a3"/>
              <w:rPr>
                <w:rFonts w:ascii="Times New Roman" w:eastAsia="Times New Roman" w:hAnsi="Times New Roman" w:cs="Times New Roman"/>
                <w:noProof/>
                <w:color w:val="0000FF"/>
                <w:sz w:val="20"/>
                <w:szCs w:val="20"/>
                <w:lang w:val="ro-RO" w:eastAsia="ru-RU"/>
              </w:rPr>
            </w:pPr>
            <w:r w:rsidRPr="00E222E7">
              <w:rPr>
                <w:rFonts w:ascii="Times New Roman" w:eastAsia="Calibri" w:hAnsi="Times New Roman" w:cs="Times New Roman"/>
                <w:iCs/>
                <w:noProof/>
                <w:color w:val="0000FF"/>
                <w:sz w:val="20"/>
                <w:szCs w:val="20"/>
                <w:lang w:val="ro-RO"/>
              </w:rPr>
              <w:t>Роль и важность судебной экономической  экспертизы в выявлении нарушений финансово-экономического характера</w:t>
            </w:r>
          </w:p>
        </w:tc>
        <w:tc>
          <w:tcPr>
            <w:tcW w:w="1559" w:type="dxa"/>
            <w:shd w:val="clear" w:color="auto" w:fill="auto"/>
          </w:tcPr>
          <w:p w:rsidR="000332C7" w:rsidRPr="00E222E7" w:rsidRDefault="000332C7" w:rsidP="00FF6DDC">
            <w:pPr>
              <w:pStyle w:val="a3"/>
              <w:rPr>
                <w:rFonts w:ascii="Times New Roman" w:hAnsi="Times New Roman" w:cs="Times New Roman"/>
                <w:noProof/>
                <w:color w:val="0000FF"/>
                <w:sz w:val="20"/>
                <w:szCs w:val="20"/>
                <w:shd w:val="clear" w:color="auto" w:fill="FFFFFF"/>
                <w:lang w:val="ro-RO"/>
              </w:rPr>
            </w:pPr>
            <w:r w:rsidRPr="00E222E7">
              <w:rPr>
                <w:rFonts w:ascii="Times New Roman" w:hAnsi="Times New Roman" w:cs="Times New Roman"/>
                <w:noProof/>
                <w:color w:val="0000FF"/>
                <w:sz w:val="20"/>
                <w:szCs w:val="20"/>
                <w:shd w:val="clear" w:color="auto" w:fill="FFFFFF"/>
                <w:lang w:val="ro-RO"/>
              </w:rPr>
              <w:t>347.948:343.37</w:t>
            </w:r>
          </w:p>
        </w:tc>
        <w:tc>
          <w:tcPr>
            <w:tcW w:w="1275" w:type="dxa"/>
            <w:shd w:val="clear" w:color="auto" w:fill="auto"/>
          </w:tcPr>
          <w:p w:rsidR="000332C7" w:rsidRPr="00E222E7" w:rsidRDefault="000332C7" w:rsidP="00FF6DDC">
            <w:pPr>
              <w:pStyle w:val="a3"/>
              <w:rPr>
                <w:rFonts w:ascii="Times New Roman" w:hAnsi="Times New Roman" w:cs="Times New Roman"/>
                <w:noProof/>
                <w:color w:val="0000FF"/>
                <w:sz w:val="20"/>
                <w:szCs w:val="20"/>
                <w:lang w:val="ro-RO"/>
              </w:rPr>
            </w:pPr>
            <w:r w:rsidRPr="00E222E7">
              <w:rPr>
                <w:rFonts w:ascii="Times New Roman" w:hAnsi="Times New Roman" w:cs="Times New Roman"/>
                <w:noProof/>
                <w:color w:val="0000FF"/>
                <w:sz w:val="20"/>
                <w:szCs w:val="20"/>
                <w:lang w:val="ro-RO"/>
              </w:rPr>
              <w:t>Lidia Rusanovschi</w:t>
            </w:r>
          </w:p>
          <w:p w:rsidR="000332C7" w:rsidRPr="00E222E7" w:rsidRDefault="000332C7" w:rsidP="00FF6DDC">
            <w:pPr>
              <w:pStyle w:val="a3"/>
              <w:rPr>
                <w:rFonts w:ascii="Times New Roman" w:hAnsi="Times New Roman" w:cs="Times New Roman"/>
                <w:noProof/>
                <w:color w:val="0000FF"/>
                <w:sz w:val="20"/>
                <w:szCs w:val="20"/>
                <w:lang w:val="ro-RO"/>
              </w:rPr>
            </w:pPr>
          </w:p>
        </w:tc>
      </w:tr>
    </w:tbl>
    <w:p w:rsidR="00C04704" w:rsidRDefault="00C04704" w:rsidP="00C04704">
      <w:pPr>
        <w:pStyle w:val="a3"/>
        <w:jc w:val="both"/>
        <w:rPr>
          <w:rFonts w:ascii="Times New Roman" w:hAnsi="Times New Roman" w:cs="Times New Roman"/>
          <w:noProof/>
          <w:sz w:val="24"/>
          <w:szCs w:val="24"/>
        </w:rPr>
      </w:pPr>
    </w:p>
    <w:p w:rsidR="00C04704" w:rsidRPr="00F321D1" w:rsidRDefault="00770FDD" w:rsidP="00F321D1">
      <w:pPr>
        <w:pStyle w:val="a3"/>
        <w:jc w:val="both"/>
        <w:rPr>
          <w:rFonts w:ascii="Times New Roman" w:hAnsi="Times New Roman" w:cs="Times New Roman"/>
          <w:noProof/>
          <w:sz w:val="20"/>
          <w:szCs w:val="20"/>
        </w:rPr>
      </w:pPr>
      <w:r>
        <w:rPr>
          <w:rFonts w:ascii="Times New Roman" w:hAnsi="Times New Roman" w:cs="Times New Roman"/>
          <w:noProof/>
          <w:sz w:val="24"/>
          <w:szCs w:val="24"/>
        </w:rPr>
        <w:tab/>
      </w:r>
      <w:r w:rsidRPr="00F321D1">
        <w:rPr>
          <w:rFonts w:ascii="Times New Roman" w:hAnsi="Times New Roman" w:cs="Times New Roman"/>
          <w:noProof/>
          <w:sz w:val="20"/>
          <w:szCs w:val="20"/>
        </w:rPr>
        <w:t xml:space="preserve"> </w:t>
      </w:r>
      <w:r w:rsidR="00C04704" w:rsidRPr="00F321D1">
        <w:rPr>
          <w:rFonts w:ascii="Times New Roman" w:hAnsi="Times New Roman" w:cs="Times New Roman"/>
          <w:sz w:val="20"/>
          <w:szCs w:val="20"/>
        </w:rPr>
        <w:t xml:space="preserve">Experții Centrului au luat parte activă la cursuri de instruire organizate de PNUD, </w:t>
      </w:r>
      <w:r w:rsidR="00C04704" w:rsidRPr="00F321D1">
        <w:rPr>
          <w:rFonts w:ascii="Times New Roman" w:hAnsi="Times New Roman" w:cs="Times New Roman"/>
          <w:sz w:val="20"/>
          <w:szCs w:val="20"/>
          <w:lang w:val="en-US"/>
        </w:rPr>
        <w:t>“</w:t>
      </w:r>
      <w:r w:rsidR="00C04704" w:rsidRPr="00F321D1">
        <w:rPr>
          <w:rFonts w:ascii="Times New Roman" w:eastAsia="Times New Roman" w:hAnsi="Times New Roman" w:cs="Times New Roman"/>
          <w:bCs/>
          <w:sz w:val="20"/>
          <w:szCs w:val="20"/>
          <w:lang w:eastAsia="ro-RO"/>
        </w:rPr>
        <w:t>Certind</w:t>
      </w:r>
      <w:r w:rsidR="00C04704" w:rsidRPr="00F321D1">
        <w:rPr>
          <w:rFonts w:ascii="Times New Roman" w:hAnsi="Times New Roman" w:cs="Times New Roman"/>
          <w:sz w:val="20"/>
          <w:szCs w:val="20"/>
          <w:lang w:val="en-US"/>
        </w:rPr>
        <w:t xml:space="preserve">”, </w:t>
      </w:r>
      <w:r w:rsidR="00C04704" w:rsidRPr="00F321D1">
        <w:rPr>
          <w:rFonts w:ascii="Times New Roman" w:eastAsia="Times New Roman" w:hAnsi="Times New Roman" w:cs="Times New Roman"/>
          <w:bCs/>
          <w:sz w:val="20"/>
          <w:szCs w:val="20"/>
          <w:lang w:eastAsia="ro-RO"/>
        </w:rPr>
        <w:t>România</w:t>
      </w:r>
      <w:r w:rsidR="004327BC" w:rsidRPr="00F321D1">
        <w:rPr>
          <w:rFonts w:ascii="Times New Roman" w:eastAsia="Times New Roman" w:hAnsi="Times New Roman" w:cs="Times New Roman"/>
          <w:bCs/>
          <w:sz w:val="20"/>
          <w:szCs w:val="20"/>
          <w:lang w:eastAsia="ro-RO"/>
        </w:rPr>
        <w:t xml:space="preserve"> – </w:t>
      </w:r>
      <w:r w:rsidR="00C04704" w:rsidRPr="00F321D1">
        <w:rPr>
          <w:rFonts w:ascii="Times New Roman" w:eastAsia="Times New Roman" w:hAnsi="Times New Roman" w:cs="Times New Roman"/>
          <w:bCs/>
          <w:sz w:val="20"/>
          <w:szCs w:val="20"/>
          <w:lang w:eastAsia="ro-RO"/>
        </w:rPr>
        <w:t>Cursul „Riscuri laboratoare”, C</w:t>
      </w:r>
      <w:r w:rsidR="00C04704" w:rsidRPr="00F321D1">
        <w:rPr>
          <w:rFonts w:ascii="Times New Roman" w:hAnsi="Times New Roman" w:cs="Times New Roman"/>
          <w:sz w:val="20"/>
          <w:szCs w:val="20"/>
          <w:shd w:val="clear" w:color="auto" w:fill="FFFFFF"/>
        </w:rPr>
        <w:t xml:space="preserve">ursul Auditor 17025, </w:t>
      </w:r>
      <w:r w:rsidR="00C04704" w:rsidRPr="00F321D1">
        <w:rPr>
          <w:rFonts w:ascii="Times New Roman" w:eastAsia="Times New Roman" w:hAnsi="Times New Roman" w:cs="Times New Roman"/>
          <w:bCs/>
          <w:sz w:val="20"/>
          <w:szCs w:val="20"/>
          <w:lang w:eastAsia="ro-RO"/>
        </w:rPr>
        <w:t>C</w:t>
      </w:r>
      <w:r w:rsidR="00C04704" w:rsidRPr="00F321D1">
        <w:rPr>
          <w:rFonts w:ascii="Times New Roman" w:hAnsi="Times New Roman" w:cs="Times New Roman"/>
          <w:sz w:val="20"/>
          <w:szCs w:val="20"/>
          <w:shd w:val="clear" w:color="auto" w:fill="FFFFFF"/>
        </w:rPr>
        <w:t xml:space="preserve">ursul Specialist 17025, </w:t>
      </w:r>
      <w:r w:rsidR="00C04704" w:rsidRPr="00F321D1">
        <w:rPr>
          <w:rFonts w:ascii="Times New Roman" w:hAnsi="Times New Roman" w:cs="Times New Roman"/>
          <w:sz w:val="20"/>
          <w:szCs w:val="20"/>
        </w:rPr>
        <w:t>Asociația de Standardizare din România</w:t>
      </w:r>
      <w:r w:rsidR="004327BC" w:rsidRPr="00F321D1">
        <w:rPr>
          <w:rFonts w:ascii="Times New Roman" w:hAnsi="Times New Roman" w:cs="Times New Roman"/>
          <w:sz w:val="20"/>
          <w:szCs w:val="20"/>
        </w:rPr>
        <w:t xml:space="preserve"> – </w:t>
      </w:r>
      <w:r w:rsidR="004327BC" w:rsidRPr="00F321D1">
        <w:rPr>
          <w:rFonts w:ascii="Times New Roman" w:eastAsia="Times New Roman" w:hAnsi="Times New Roman" w:cs="Times New Roman"/>
          <w:bCs/>
          <w:sz w:val="20"/>
          <w:szCs w:val="20"/>
          <w:lang w:eastAsia="ro-RO"/>
        </w:rPr>
        <w:t>suport de curs</w:t>
      </w:r>
      <w:r w:rsidR="00C04704" w:rsidRPr="00F321D1">
        <w:rPr>
          <w:rFonts w:ascii="Times New Roman" w:eastAsia="Times New Roman" w:hAnsi="Times New Roman" w:cs="Times New Roman"/>
          <w:bCs/>
          <w:sz w:val="20"/>
          <w:szCs w:val="20"/>
          <w:lang w:eastAsia="ro-RO"/>
        </w:rPr>
        <w:t xml:space="preserve"> “Validarea metodelor pentru laboratoare de încercări prin prisma standardului ISO/CEI 17025 pentru domeniul criminalistic </w:t>
      </w:r>
      <w:r w:rsidR="004327BC" w:rsidRPr="00F321D1">
        <w:rPr>
          <w:rFonts w:ascii="Times New Roman" w:eastAsia="Times New Roman" w:hAnsi="Times New Roman" w:cs="Times New Roman"/>
          <w:bCs/>
          <w:sz w:val="20"/>
          <w:szCs w:val="20"/>
          <w:lang w:eastAsia="ro-RO"/>
        </w:rPr>
        <w:t>tradițional</w:t>
      </w:r>
      <w:r w:rsidR="00C04704" w:rsidRPr="00F321D1">
        <w:rPr>
          <w:rFonts w:ascii="Times New Roman" w:eastAsia="Times New Roman" w:hAnsi="Times New Roman" w:cs="Times New Roman"/>
          <w:bCs/>
          <w:sz w:val="20"/>
          <w:szCs w:val="20"/>
          <w:lang w:eastAsia="ro-RO"/>
        </w:rPr>
        <w:t>, tehnico-ingineresc, chimico-criminalistic”</w:t>
      </w:r>
      <w:r w:rsidR="004327BC" w:rsidRPr="00F321D1">
        <w:rPr>
          <w:rFonts w:ascii="Times New Roman" w:eastAsia="Times New Roman" w:hAnsi="Times New Roman" w:cs="Times New Roman"/>
          <w:bCs/>
          <w:sz w:val="20"/>
          <w:szCs w:val="20"/>
          <w:lang w:eastAsia="ro-RO"/>
        </w:rPr>
        <w:t>.</w:t>
      </w:r>
    </w:p>
    <w:p w:rsidR="000E1392" w:rsidRPr="00F321D1" w:rsidRDefault="004327BC" w:rsidP="00F321D1">
      <w:pPr>
        <w:pStyle w:val="a3"/>
        <w:jc w:val="both"/>
        <w:rPr>
          <w:rFonts w:ascii="Times New Roman" w:hAnsi="Times New Roman" w:cs="Times New Roman"/>
          <w:sz w:val="20"/>
          <w:szCs w:val="20"/>
        </w:rPr>
      </w:pPr>
      <w:r w:rsidRPr="00F321D1">
        <w:rPr>
          <w:rFonts w:ascii="Times New Roman" w:eastAsia="Calibri" w:hAnsi="Times New Roman" w:cs="Times New Roman"/>
          <w:bCs/>
          <w:sz w:val="20"/>
          <w:szCs w:val="20"/>
        </w:rPr>
        <w:tab/>
      </w:r>
      <w:r w:rsidR="00C04704" w:rsidRPr="00F321D1">
        <w:rPr>
          <w:rFonts w:ascii="Times New Roman" w:hAnsi="Times New Roman" w:cs="Times New Roman"/>
          <w:sz w:val="20"/>
          <w:szCs w:val="20"/>
        </w:rPr>
        <w:t>Potrivit evidenței ținute de L</w:t>
      </w:r>
      <w:r w:rsidRPr="00F321D1">
        <w:rPr>
          <w:rFonts w:ascii="Times New Roman" w:hAnsi="Times New Roman" w:cs="Times New Roman"/>
          <w:sz w:val="20"/>
          <w:szCs w:val="20"/>
        </w:rPr>
        <w:t>aboratorul metodico-științific</w:t>
      </w:r>
      <w:r w:rsidR="00C04704" w:rsidRPr="00F321D1">
        <w:rPr>
          <w:rFonts w:ascii="Times New Roman" w:hAnsi="Times New Roman" w:cs="Times New Roman"/>
          <w:sz w:val="20"/>
          <w:szCs w:val="20"/>
        </w:rPr>
        <w:t xml:space="preserve"> </w:t>
      </w:r>
      <w:r w:rsidR="00834862">
        <w:rPr>
          <w:rFonts w:ascii="Times New Roman" w:hAnsi="Times New Roman" w:cs="Times New Roman"/>
          <w:sz w:val="20"/>
          <w:szCs w:val="20"/>
        </w:rPr>
        <w:t xml:space="preserve">al Centrului </w:t>
      </w:r>
      <w:r w:rsidR="00C04704" w:rsidRPr="00F321D1">
        <w:rPr>
          <w:rFonts w:ascii="Times New Roman" w:hAnsi="Times New Roman" w:cs="Times New Roman"/>
          <w:sz w:val="20"/>
          <w:szCs w:val="20"/>
        </w:rPr>
        <w:t xml:space="preserve">în trimestrele I-III </w:t>
      </w:r>
      <w:r w:rsidR="00834862">
        <w:rPr>
          <w:rFonts w:ascii="Times New Roman" w:hAnsi="Times New Roman" w:cs="Times New Roman"/>
          <w:sz w:val="20"/>
          <w:szCs w:val="20"/>
        </w:rPr>
        <w:t xml:space="preserve">ale a. </w:t>
      </w:r>
      <w:r w:rsidR="00C04704" w:rsidRPr="00F321D1">
        <w:rPr>
          <w:rFonts w:ascii="Times New Roman" w:hAnsi="Times New Roman" w:cs="Times New Roman"/>
          <w:sz w:val="20"/>
          <w:szCs w:val="20"/>
        </w:rPr>
        <w:t xml:space="preserve">2021 s-au instruit 52 experți </w:t>
      </w:r>
      <w:r w:rsidRPr="00F321D1">
        <w:rPr>
          <w:rFonts w:ascii="Times New Roman" w:hAnsi="Times New Roman" w:cs="Times New Roman"/>
          <w:sz w:val="20"/>
          <w:szCs w:val="20"/>
        </w:rPr>
        <w:t xml:space="preserve">ai </w:t>
      </w:r>
      <w:r w:rsidR="00C04704" w:rsidRPr="00F321D1">
        <w:rPr>
          <w:rFonts w:ascii="Times New Roman" w:hAnsi="Times New Roman" w:cs="Times New Roman"/>
          <w:sz w:val="20"/>
          <w:szCs w:val="20"/>
        </w:rPr>
        <w:t>CNEJ, inclusiv 5 experți stagiari</w:t>
      </w:r>
      <w:r w:rsidRPr="00F321D1">
        <w:rPr>
          <w:rFonts w:ascii="Times New Roman" w:hAnsi="Times New Roman" w:cs="Times New Roman"/>
          <w:sz w:val="20"/>
          <w:szCs w:val="20"/>
        </w:rPr>
        <w:t>,</w:t>
      </w:r>
      <w:r w:rsidR="00C04704" w:rsidRPr="00F321D1">
        <w:rPr>
          <w:rFonts w:ascii="Times New Roman" w:hAnsi="Times New Roman" w:cs="Times New Roman"/>
          <w:sz w:val="20"/>
          <w:szCs w:val="20"/>
        </w:rPr>
        <w:t xml:space="preserve"> care efectuează stagiul profesional în cadrul Centrului, acumulând în total – 3203 ore</w:t>
      </w:r>
      <w:r w:rsidRPr="00F321D1">
        <w:rPr>
          <w:rFonts w:ascii="Times New Roman" w:hAnsi="Times New Roman" w:cs="Times New Roman"/>
          <w:sz w:val="20"/>
          <w:szCs w:val="20"/>
        </w:rPr>
        <w:t>.</w:t>
      </w:r>
    </w:p>
    <w:p w:rsidR="004327BC" w:rsidRPr="00F321D1" w:rsidRDefault="004327BC" w:rsidP="00F321D1">
      <w:pPr>
        <w:pStyle w:val="a3"/>
        <w:ind w:firstLine="708"/>
        <w:jc w:val="both"/>
        <w:rPr>
          <w:rFonts w:ascii="Times New Roman" w:hAnsi="Times New Roman" w:cs="Times New Roman"/>
          <w:noProof/>
          <w:sz w:val="20"/>
          <w:szCs w:val="20"/>
        </w:rPr>
      </w:pPr>
      <w:r w:rsidRPr="00F321D1">
        <w:rPr>
          <w:rFonts w:ascii="Times New Roman" w:hAnsi="Times New Roman" w:cs="Times New Roman"/>
          <w:sz w:val="20"/>
          <w:szCs w:val="20"/>
        </w:rPr>
        <w:t xml:space="preserve">Au fost pregătite și desfășurate 9 ședințe ale Consiliului metodico-științifice </w:t>
      </w:r>
      <w:r w:rsidR="00A178D1" w:rsidRPr="00F321D1">
        <w:rPr>
          <w:rFonts w:ascii="Times New Roman" w:hAnsi="Times New Roman" w:cs="Times New Roman"/>
          <w:sz w:val="20"/>
          <w:szCs w:val="20"/>
        </w:rPr>
        <w:t xml:space="preserve">(CMȘ) </w:t>
      </w:r>
      <w:r w:rsidRPr="00F321D1">
        <w:rPr>
          <w:rFonts w:ascii="Times New Roman" w:hAnsi="Times New Roman" w:cs="Times New Roman"/>
          <w:sz w:val="20"/>
          <w:szCs w:val="20"/>
        </w:rPr>
        <w:t xml:space="preserve">în cardul cărora au fost examinate probleme ce țin de activitatea în domeniul expertizei judiciare înaintate de </w:t>
      </w:r>
      <w:r w:rsidRPr="00F321D1">
        <w:rPr>
          <w:rFonts w:ascii="Times New Roman" w:hAnsi="Times New Roman" w:cs="Times New Roman"/>
          <w:noProof/>
          <w:sz w:val="20"/>
          <w:szCs w:val="20"/>
        </w:rPr>
        <w:t xml:space="preserve">instituțiile publice de expertiză și de birourile individuale/asociate de expertiză judiciară. </w:t>
      </w:r>
      <w:r w:rsidR="00A178D1" w:rsidRPr="00F321D1">
        <w:rPr>
          <w:rFonts w:ascii="Times New Roman" w:hAnsi="Times New Roman" w:cs="Times New Roman"/>
          <w:noProof/>
          <w:sz w:val="20"/>
          <w:szCs w:val="20"/>
        </w:rPr>
        <w:t>La ședințele CMȘ au fost examinate Recenziile prezentate de 60 experți judiciari din instituțiile de expertiză judiciară la 85 specialități precum și Planuri/Programe de pregătire individuală a 24 experți stagiari la 34 specialități de expertiză judiciară.</w:t>
      </w:r>
    </w:p>
    <w:p w:rsidR="001B1B32" w:rsidRPr="00F321D1" w:rsidRDefault="001B1B32" w:rsidP="00F321D1">
      <w:pPr>
        <w:pStyle w:val="a3"/>
        <w:ind w:firstLine="708"/>
        <w:jc w:val="both"/>
        <w:rPr>
          <w:rFonts w:ascii="Times New Roman" w:hAnsi="Times New Roman" w:cs="Times New Roman"/>
          <w:noProof/>
          <w:sz w:val="20"/>
          <w:szCs w:val="20"/>
        </w:rPr>
      </w:pPr>
      <w:r w:rsidRPr="00F321D1">
        <w:rPr>
          <w:rFonts w:ascii="Times New Roman" w:hAnsi="Times New Roman" w:cs="Times New Roman"/>
          <w:noProof/>
          <w:sz w:val="20"/>
          <w:szCs w:val="20"/>
        </w:rPr>
        <w:t>În primele trei trimestre ale anului au fost actualizate sau îmbunătățite cinci metodici tip de efectuare a expertizelor judiciare :</w:t>
      </w:r>
    </w:p>
    <w:p w:rsidR="001B1B32" w:rsidRPr="00F321D1" w:rsidRDefault="001B1B32" w:rsidP="00F321D1">
      <w:pPr>
        <w:pStyle w:val="a3"/>
        <w:numPr>
          <w:ilvl w:val="0"/>
          <w:numId w:val="6"/>
        </w:numPr>
        <w:ind w:left="709" w:hanging="349"/>
        <w:jc w:val="both"/>
        <w:rPr>
          <w:rFonts w:ascii="Times New Roman" w:hAnsi="Times New Roman" w:cs="Times New Roman"/>
          <w:bCs/>
          <w:sz w:val="20"/>
          <w:szCs w:val="20"/>
        </w:rPr>
      </w:pPr>
      <w:r w:rsidRPr="00F321D1">
        <w:rPr>
          <w:rFonts w:ascii="Times New Roman" w:hAnsi="Times New Roman" w:cs="Times New Roman"/>
          <w:bCs/>
          <w:sz w:val="20"/>
          <w:szCs w:val="20"/>
        </w:rPr>
        <w:t xml:space="preserve">Metodica tip de efectuare a expertizei judiciare ecologice,  Cod. 12.03 </w:t>
      </w:r>
      <w:r w:rsidRPr="00F321D1">
        <w:rPr>
          <w:rFonts w:ascii="Times New Roman" w:hAnsi="Times New Roman" w:cs="Times New Roman"/>
          <w:bCs/>
          <w:i/>
          <w:sz w:val="20"/>
          <w:szCs w:val="20"/>
        </w:rPr>
        <w:t>„Examinarea biocenozelor naturale și artificiale”,</w:t>
      </w:r>
      <w:r w:rsidRPr="00F321D1">
        <w:rPr>
          <w:rFonts w:ascii="Times New Roman" w:hAnsi="Times New Roman" w:cs="Times New Roman"/>
          <w:bCs/>
          <w:sz w:val="20"/>
          <w:szCs w:val="20"/>
        </w:rPr>
        <w:t xml:space="preserve"> aprobată prin PV nr. 01 din 12.02.2020, urmare a actualizării anexei la MT </w:t>
      </w:r>
      <w:r w:rsidRPr="00F321D1">
        <w:rPr>
          <w:rFonts w:ascii="Times New Roman" w:hAnsi="Times New Roman" w:cs="Times New Roman"/>
          <w:bCs/>
          <w:i/>
          <w:sz w:val="20"/>
          <w:szCs w:val="20"/>
        </w:rPr>
        <w:t>„Acțiuni de examinare la fața locului în cadrul efectuării expertizelor judiciare ecologice”</w:t>
      </w:r>
      <w:r w:rsidR="00FA355E" w:rsidRPr="00F321D1">
        <w:rPr>
          <w:rFonts w:ascii="Times New Roman" w:hAnsi="Times New Roman" w:cs="Times New Roman"/>
          <w:bCs/>
          <w:i/>
          <w:sz w:val="20"/>
          <w:szCs w:val="20"/>
        </w:rPr>
        <w:t>;</w:t>
      </w:r>
    </w:p>
    <w:p w:rsidR="001B1B32" w:rsidRPr="00F321D1" w:rsidRDefault="001B1B32" w:rsidP="00F321D1">
      <w:pPr>
        <w:pStyle w:val="a3"/>
        <w:numPr>
          <w:ilvl w:val="0"/>
          <w:numId w:val="6"/>
        </w:numPr>
        <w:jc w:val="both"/>
        <w:rPr>
          <w:rFonts w:ascii="Times New Roman" w:hAnsi="Times New Roman" w:cs="Times New Roman"/>
          <w:bCs/>
          <w:sz w:val="20"/>
          <w:szCs w:val="20"/>
        </w:rPr>
      </w:pPr>
      <w:r w:rsidRPr="00F321D1">
        <w:rPr>
          <w:rFonts w:ascii="Times New Roman" w:hAnsi="Times New Roman" w:cs="Times New Roman"/>
          <w:bCs/>
          <w:sz w:val="20"/>
          <w:szCs w:val="20"/>
        </w:rPr>
        <w:t>Metodica tip de efectuare a expertizei judiciare merceologice,  Cod 14.01</w:t>
      </w:r>
      <w:r w:rsidRPr="00F321D1">
        <w:rPr>
          <w:rFonts w:ascii="Times New Roman" w:hAnsi="Times New Roman" w:cs="Times New Roman"/>
          <w:bCs/>
          <w:i/>
          <w:sz w:val="20"/>
          <w:szCs w:val="20"/>
        </w:rPr>
        <w:t xml:space="preserve"> „Expertiza produselor industriei </w:t>
      </w:r>
      <w:r w:rsidR="006A6869" w:rsidRPr="00F321D1">
        <w:rPr>
          <w:rFonts w:ascii="Times New Roman" w:hAnsi="Times New Roman" w:cs="Times New Roman"/>
          <w:bCs/>
          <w:i/>
          <w:sz w:val="20"/>
          <w:szCs w:val="20"/>
        </w:rPr>
        <w:t>ușoare</w:t>
      </w:r>
      <w:r w:rsidRPr="00F321D1">
        <w:rPr>
          <w:rFonts w:ascii="Times New Roman" w:hAnsi="Times New Roman" w:cs="Times New Roman"/>
          <w:bCs/>
          <w:i/>
          <w:sz w:val="20"/>
          <w:szCs w:val="20"/>
        </w:rPr>
        <w:t xml:space="preserve"> de larg consum”,</w:t>
      </w:r>
      <w:r w:rsidRPr="00F321D1">
        <w:rPr>
          <w:rFonts w:ascii="Times New Roman" w:hAnsi="Times New Roman" w:cs="Times New Roman"/>
          <w:bCs/>
          <w:sz w:val="20"/>
          <w:szCs w:val="20"/>
        </w:rPr>
        <w:t xml:space="preserve"> aprobată prin PV nr.05 din 12.07.2018</w:t>
      </w:r>
      <w:r w:rsidR="00FA355E" w:rsidRPr="00F321D1">
        <w:rPr>
          <w:rFonts w:ascii="Times New Roman" w:hAnsi="Times New Roman" w:cs="Times New Roman"/>
          <w:bCs/>
          <w:sz w:val="20"/>
          <w:szCs w:val="20"/>
        </w:rPr>
        <w:t>;</w:t>
      </w:r>
    </w:p>
    <w:p w:rsidR="001B1B32" w:rsidRPr="00F321D1" w:rsidRDefault="001B1B32" w:rsidP="00F321D1">
      <w:pPr>
        <w:pStyle w:val="a3"/>
        <w:numPr>
          <w:ilvl w:val="0"/>
          <w:numId w:val="6"/>
        </w:numPr>
        <w:jc w:val="both"/>
        <w:rPr>
          <w:rFonts w:ascii="Times New Roman" w:hAnsi="Times New Roman" w:cs="Times New Roman"/>
          <w:sz w:val="20"/>
          <w:szCs w:val="20"/>
        </w:rPr>
      </w:pPr>
      <w:r w:rsidRPr="00F321D1">
        <w:rPr>
          <w:rFonts w:ascii="Times New Roman" w:hAnsi="Times New Roman" w:cs="Times New Roman"/>
          <w:sz w:val="20"/>
          <w:szCs w:val="20"/>
        </w:rPr>
        <w:t>Metodica tip de efectuare a expertizei judiciare</w:t>
      </w:r>
      <w:r w:rsidR="006A6869" w:rsidRPr="00F321D1">
        <w:rPr>
          <w:rFonts w:ascii="Times New Roman" w:hAnsi="Times New Roman" w:cs="Times New Roman"/>
          <w:sz w:val="20"/>
          <w:szCs w:val="20"/>
        </w:rPr>
        <w:t xml:space="preserve"> în construcții,</w:t>
      </w:r>
      <w:r w:rsidRPr="00F321D1">
        <w:rPr>
          <w:rFonts w:ascii="Times New Roman" w:hAnsi="Times New Roman" w:cs="Times New Roman"/>
          <w:sz w:val="20"/>
          <w:szCs w:val="20"/>
        </w:rPr>
        <w:t xml:space="preserve"> </w:t>
      </w:r>
      <w:r w:rsidR="006A6869" w:rsidRPr="00F321D1">
        <w:rPr>
          <w:rFonts w:ascii="Times New Roman" w:hAnsi="Times New Roman" w:cs="Times New Roman"/>
          <w:sz w:val="20"/>
          <w:szCs w:val="20"/>
        </w:rPr>
        <w:t xml:space="preserve">Cod. 15.01 </w:t>
      </w:r>
      <w:r w:rsidRPr="00F321D1">
        <w:rPr>
          <w:rFonts w:ascii="Times New Roman" w:hAnsi="Times New Roman" w:cs="Times New Roman"/>
          <w:i/>
          <w:sz w:val="20"/>
          <w:szCs w:val="20"/>
        </w:rPr>
        <w:t>„Evaluarea bunurilor imobile și a utilajului tehnologic”</w:t>
      </w:r>
      <w:r w:rsidRPr="00F321D1">
        <w:rPr>
          <w:rFonts w:ascii="Times New Roman" w:hAnsi="Times New Roman" w:cs="Times New Roman"/>
          <w:sz w:val="20"/>
          <w:szCs w:val="20"/>
        </w:rPr>
        <w:t xml:space="preserve">,  aprobată prin PV nr.010 din 05.09.2019 </w:t>
      </w:r>
      <w:r w:rsidR="00FA355E" w:rsidRPr="00F321D1">
        <w:rPr>
          <w:rFonts w:ascii="Times New Roman" w:hAnsi="Times New Roman" w:cs="Times New Roman"/>
          <w:sz w:val="20"/>
          <w:szCs w:val="20"/>
        </w:rPr>
        <w:t>a fost îmbunătățită și aprobată prin PV nr.04 din 17.05.2021;</w:t>
      </w:r>
    </w:p>
    <w:p w:rsidR="00F321D1" w:rsidRDefault="00F321D1" w:rsidP="00F321D1">
      <w:pPr>
        <w:pStyle w:val="a3"/>
        <w:numPr>
          <w:ilvl w:val="0"/>
          <w:numId w:val="6"/>
        </w:numPr>
        <w:ind w:left="709" w:hanging="425"/>
        <w:jc w:val="both"/>
        <w:rPr>
          <w:rFonts w:ascii="Times New Roman" w:hAnsi="Times New Roman" w:cs="Times New Roman"/>
          <w:sz w:val="20"/>
          <w:szCs w:val="20"/>
        </w:rPr>
        <w:sectPr w:rsidR="00F321D1" w:rsidSect="00F01F8E">
          <w:pgSz w:w="11906" w:h="16838"/>
          <w:pgMar w:top="851" w:right="567" w:bottom="851" w:left="1418" w:header="709" w:footer="709" w:gutter="0"/>
          <w:cols w:space="708"/>
          <w:docGrid w:linePitch="360"/>
        </w:sectPr>
      </w:pPr>
    </w:p>
    <w:p w:rsidR="006A6869" w:rsidRPr="00F321D1" w:rsidRDefault="001B1B32" w:rsidP="00F321D1">
      <w:pPr>
        <w:pStyle w:val="a3"/>
        <w:numPr>
          <w:ilvl w:val="0"/>
          <w:numId w:val="6"/>
        </w:numPr>
        <w:ind w:left="709" w:hanging="425"/>
        <w:jc w:val="both"/>
        <w:rPr>
          <w:rFonts w:ascii="Times New Roman" w:hAnsi="Times New Roman" w:cs="Times New Roman"/>
          <w:noProof/>
          <w:sz w:val="20"/>
          <w:szCs w:val="20"/>
        </w:rPr>
      </w:pPr>
      <w:r w:rsidRPr="00F321D1">
        <w:rPr>
          <w:rFonts w:ascii="Times New Roman" w:hAnsi="Times New Roman" w:cs="Times New Roman"/>
          <w:sz w:val="20"/>
          <w:szCs w:val="20"/>
        </w:rPr>
        <w:lastRenderedPageBreak/>
        <w:t xml:space="preserve">Metodica </w:t>
      </w:r>
      <w:r w:rsidR="006A6869" w:rsidRPr="00F321D1">
        <w:rPr>
          <w:rFonts w:ascii="Times New Roman" w:hAnsi="Times New Roman" w:cs="Times New Roman"/>
          <w:sz w:val="20"/>
          <w:szCs w:val="20"/>
        </w:rPr>
        <w:t>t</w:t>
      </w:r>
      <w:r w:rsidRPr="00F321D1">
        <w:rPr>
          <w:rFonts w:ascii="Times New Roman" w:hAnsi="Times New Roman" w:cs="Times New Roman"/>
          <w:sz w:val="20"/>
          <w:szCs w:val="20"/>
        </w:rPr>
        <w:t xml:space="preserve">ip de efectuare a expertizei judiciare </w:t>
      </w:r>
      <w:r w:rsidR="006A6869" w:rsidRPr="00F321D1">
        <w:rPr>
          <w:rFonts w:ascii="Times New Roman" w:hAnsi="Times New Roman" w:cs="Times New Roman"/>
          <w:sz w:val="20"/>
          <w:szCs w:val="20"/>
        </w:rPr>
        <w:t xml:space="preserve">în construcții, Cod. 15.02 </w:t>
      </w:r>
      <w:r w:rsidRPr="00F321D1">
        <w:rPr>
          <w:rFonts w:ascii="Times New Roman" w:hAnsi="Times New Roman" w:cs="Times New Roman"/>
          <w:i/>
          <w:sz w:val="20"/>
          <w:szCs w:val="20"/>
        </w:rPr>
        <w:t>„Partajarea /modul de folosință a bunurilor imobile”</w:t>
      </w:r>
      <w:r w:rsidRPr="00F321D1">
        <w:rPr>
          <w:rFonts w:ascii="Times New Roman" w:hAnsi="Times New Roman" w:cs="Times New Roman"/>
          <w:sz w:val="20"/>
          <w:szCs w:val="20"/>
        </w:rPr>
        <w:t>, aprobată prin PV nr.010 din 05.09.2019</w:t>
      </w:r>
      <w:r w:rsidR="00FA355E" w:rsidRPr="00F321D1">
        <w:rPr>
          <w:rFonts w:ascii="Times New Roman" w:hAnsi="Times New Roman" w:cs="Times New Roman"/>
          <w:sz w:val="20"/>
          <w:szCs w:val="20"/>
        </w:rPr>
        <w:t xml:space="preserve"> a fost îmbunătățită și aprobată prin PV nr.04 din 17.05.2021;</w:t>
      </w:r>
    </w:p>
    <w:p w:rsidR="00A178D1" w:rsidRPr="00F321D1" w:rsidRDefault="001B1B32" w:rsidP="00F321D1">
      <w:pPr>
        <w:pStyle w:val="a3"/>
        <w:numPr>
          <w:ilvl w:val="0"/>
          <w:numId w:val="6"/>
        </w:numPr>
        <w:ind w:hanging="436"/>
        <w:jc w:val="both"/>
        <w:rPr>
          <w:rFonts w:ascii="Times New Roman" w:hAnsi="Times New Roman" w:cs="Times New Roman"/>
          <w:noProof/>
          <w:sz w:val="20"/>
          <w:szCs w:val="20"/>
        </w:rPr>
      </w:pPr>
      <w:r w:rsidRPr="00F321D1">
        <w:rPr>
          <w:rFonts w:ascii="Times New Roman" w:hAnsi="Times New Roman" w:cs="Times New Roman"/>
          <w:sz w:val="20"/>
          <w:szCs w:val="20"/>
        </w:rPr>
        <w:t xml:space="preserve">Metodica </w:t>
      </w:r>
      <w:r w:rsidR="006A6869" w:rsidRPr="00F321D1">
        <w:rPr>
          <w:rFonts w:ascii="Times New Roman" w:hAnsi="Times New Roman" w:cs="Times New Roman"/>
          <w:sz w:val="20"/>
          <w:szCs w:val="20"/>
        </w:rPr>
        <w:t>t</w:t>
      </w:r>
      <w:r w:rsidRPr="00F321D1">
        <w:rPr>
          <w:rFonts w:ascii="Times New Roman" w:hAnsi="Times New Roman" w:cs="Times New Roman"/>
          <w:sz w:val="20"/>
          <w:szCs w:val="20"/>
        </w:rPr>
        <w:t xml:space="preserve">ip de efectuare a expertizei judiciare </w:t>
      </w:r>
      <w:r w:rsidR="006A6869" w:rsidRPr="00F321D1">
        <w:rPr>
          <w:rFonts w:ascii="Times New Roman" w:hAnsi="Times New Roman" w:cs="Times New Roman"/>
          <w:sz w:val="20"/>
          <w:szCs w:val="20"/>
        </w:rPr>
        <w:t>în construcții, Cod. 15.</w:t>
      </w:r>
      <w:r w:rsidR="006A6869" w:rsidRPr="00F321D1">
        <w:rPr>
          <w:rFonts w:ascii="Times New Roman" w:hAnsi="Times New Roman" w:cs="Times New Roman"/>
          <w:i/>
          <w:sz w:val="20"/>
          <w:szCs w:val="20"/>
        </w:rPr>
        <w:t xml:space="preserve">03 </w:t>
      </w:r>
      <w:r w:rsidRPr="00F321D1">
        <w:rPr>
          <w:rFonts w:ascii="Times New Roman" w:hAnsi="Times New Roman" w:cs="Times New Roman"/>
          <w:i/>
          <w:sz w:val="20"/>
          <w:szCs w:val="20"/>
        </w:rPr>
        <w:t xml:space="preserve">„Cercetarea obiectelor imobiliare, materialelor de </w:t>
      </w:r>
      <w:r w:rsidR="006A6869" w:rsidRPr="00F321D1">
        <w:rPr>
          <w:rFonts w:ascii="Times New Roman" w:hAnsi="Times New Roman" w:cs="Times New Roman"/>
          <w:i/>
          <w:sz w:val="20"/>
          <w:szCs w:val="20"/>
        </w:rPr>
        <w:t>construcții</w:t>
      </w:r>
      <w:r w:rsidRPr="00F321D1">
        <w:rPr>
          <w:rFonts w:ascii="Times New Roman" w:hAnsi="Times New Roman" w:cs="Times New Roman"/>
          <w:i/>
          <w:sz w:val="20"/>
          <w:szCs w:val="20"/>
        </w:rPr>
        <w:t xml:space="preserve"> și documentelor conexe”</w:t>
      </w:r>
      <w:r w:rsidRPr="00F321D1">
        <w:rPr>
          <w:rFonts w:ascii="Times New Roman" w:hAnsi="Times New Roman" w:cs="Times New Roman"/>
          <w:sz w:val="20"/>
          <w:szCs w:val="20"/>
        </w:rPr>
        <w:t>, aprobată prin PV nr.010 din 05.09.2019</w:t>
      </w:r>
      <w:r w:rsidR="00FA355E" w:rsidRPr="00F321D1">
        <w:rPr>
          <w:rFonts w:ascii="Times New Roman" w:hAnsi="Times New Roman" w:cs="Times New Roman"/>
          <w:sz w:val="20"/>
          <w:szCs w:val="20"/>
        </w:rPr>
        <w:t xml:space="preserve"> a fost îmbunătățită și aprobată prin PV nr.04 din 17.05.2021.</w:t>
      </w:r>
    </w:p>
    <w:p w:rsidR="00AA4A68" w:rsidRPr="00F321D1" w:rsidRDefault="00EC400F" w:rsidP="00F321D1">
      <w:pPr>
        <w:pStyle w:val="a3"/>
        <w:ind w:firstLine="708"/>
        <w:jc w:val="both"/>
        <w:rPr>
          <w:rFonts w:ascii="Times New Roman" w:hAnsi="Times New Roman" w:cs="Times New Roman"/>
          <w:sz w:val="20"/>
          <w:szCs w:val="20"/>
        </w:rPr>
      </w:pPr>
      <w:r w:rsidRPr="00F321D1">
        <w:rPr>
          <w:rFonts w:ascii="Times New Roman" w:hAnsi="Times New Roman" w:cs="Times New Roman"/>
          <w:sz w:val="20"/>
          <w:szCs w:val="20"/>
        </w:rPr>
        <w:t>În perioada ianuarie – septembrie 2021 experții judiciari ai Centrului Național de Expertize Judiciare au efectuat expertize judiciare în cadrul dosarelor penale, dosarelor civile, dar și expertize extrajudiciare la solicitarea persoanelor fizice și juridice. Rezultatele activității în acest domeniu sunt redate în tabela de mai jos.</w:t>
      </w:r>
    </w:p>
    <w:p w:rsidR="00EC400F" w:rsidRPr="00F321D1" w:rsidRDefault="00EC400F" w:rsidP="00F321D1">
      <w:pPr>
        <w:pStyle w:val="a3"/>
        <w:ind w:firstLine="708"/>
        <w:jc w:val="both"/>
        <w:rPr>
          <w:rFonts w:ascii="Times New Roman" w:hAnsi="Times New Roman" w:cs="Times New Roman"/>
          <w:sz w:val="20"/>
          <w:szCs w:val="20"/>
        </w:rPr>
      </w:pPr>
    </w:p>
    <w:p w:rsidR="00206BC7" w:rsidRPr="00F321D1" w:rsidRDefault="00206BC7" w:rsidP="00206BC7">
      <w:pPr>
        <w:pStyle w:val="a3"/>
        <w:jc w:val="center"/>
        <w:rPr>
          <w:rFonts w:ascii="Times New Roman" w:hAnsi="Times New Roman" w:cs="Times New Roman"/>
          <w:sz w:val="24"/>
          <w:szCs w:val="24"/>
        </w:rPr>
      </w:pPr>
      <w:r w:rsidRPr="00F321D1">
        <w:rPr>
          <w:rFonts w:ascii="Times New Roman" w:hAnsi="Times New Roman" w:cs="Times New Roman"/>
          <w:sz w:val="24"/>
          <w:szCs w:val="24"/>
        </w:rPr>
        <w:t xml:space="preserve">Rezultatele  activității  L E J – e  pe  </w:t>
      </w:r>
      <w:r w:rsidRPr="00F321D1">
        <w:rPr>
          <w:rFonts w:ascii="Times New Roman" w:hAnsi="Times New Roman" w:cs="Times New Roman"/>
          <w:b/>
          <w:i/>
          <w:sz w:val="24"/>
          <w:szCs w:val="24"/>
        </w:rPr>
        <w:t>trimestrele I – III ale a. 2021</w:t>
      </w:r>
    </w:p>
    <w:p w:rsidR="00206BC7" w:rsidRPr="00F321D1" w:rsidRDefault="00206BC7" w:rsidP="00206BC7">
      <w:pPr>
        <w:pStyle w:val="a3"/>
        <w:jc w:val="center"/>
        <w:rPr>
          <w:rFonts w:ascii="Times New Roman" w:hAnsi="Times New Roman" w:cs="Times New Roman"/>
          <w:sz w:val="20"/>
          <w:szCs w:val="20"/>
        </w:rPr>
      </w:pPr>
    </w:p>
    <w:tbl>
      <w:tblPr>
        <w:tblStyle w:val="a4"/>
        <w:tblW w:w="0" w:type="auto"/>
        <w:tblLook w:val="04A0" w:firstRow="1" w:lastRow="0" w:firstColumn="1" w:lastColumn="0" w:noHBand="0" w:noVBand="1"/>
      </w:tblPr>
      <w:tblGrid>
        <w:gridCol w:w="653"/>
        <w:gridCol w:w="1322"/>
        <w:gridCol w:w="737"/>
        <w:gridCol w:w="636"/>
        <w:gridCol w:w="687"/>
        <w:gridCol w:w="691"/>
        <w:gridCol w:w="1134"/>
        <w:gridCol w:w="1134"/>
        <w:gridCol w:w="994"/>
        <w:gridCol w:w="854"/>
        <w:gridCol w:w="1134"/>
        <w:gridCol w:w="1134"/>
        <w:gridCol w:w="819"/>
        <w:gridCol w:w="766"/>
        <w:gridCol w:w="884"/>
        <w:gridCol w:w="780"/>
        <w:gridCol w:w="767"/>
      </w:tblGrid>
      <w:tr w:rsidR="00206BC7" w:rsidRPr="00834862" w:rsidTr="00FD72F5">
        <w:trPr>
          <w:trHeight w:val="2280"/>
        </w:trPr>
        <w:tc>
          <w:tcPr>
            <w:tcW w:w="701" w:type="dxa"/>
            <w:vMerge w:val="restart"/>
            <w:shd w:val="clear" w:color="auto" w:fill="FFFF00"/>
            <w:vAlign w:val="center"/>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nr. d/o</w:t>
            </w:r>
          </w:p>
        </w:tc>
        <w:tc>
          <w:tcPr>
            <w:tcW w:w="1323" w:type="dxa"/>
            <w:vMerge w:val="restart"/>
            <w:shd w:val="clear" w:color="auto" w:fill="BDD6EE" w:themeFill="accent1" w:themeFillTint="66"/>
            <w:vAlign w:val="center"/>
          </w:tcPr>
          <w:p w:rsidR="00206BC7" w:rsidRPr="0041599C" w:rsidRDefault="00206BC7" w:rsidP="00FD72F5">
            <w:pPr>
              <w:pStyle w:val="a3"/>
              <w:jc w:val="center"/>
              <w:rPr>
                <w:rFonts w:ascii="Times New Roman" w:hAnsi="Times New Roman"/>
                <w:sz w:val="28"/>
                <w:szCs w:val="28"/>
                <w:lang w:val="ro-RO"/>
              </w:rPr>
            </w:pPr>
            <w:r>
              <w:rPr>
                <w:rFonts w:ascii="Times New Roman" w:hAnsi="Times New Roman"/>
                <w:sz w:val="28"/>
                <w:szCs w:val="28"/>
                <w:lang w:val="ro-RO"/>
              </w:rPr>
              <w:t>Laborator</w:t>
            </w:r>
          </w:p>
        </w:tc>
        <w:tc>
          <w:tcPr>
            <w:tcW w:w="798" w:type="dxa"/>
            <w:vMerge w:val="restart"/>
            <w:shd w:val="clear" w:color="auto" w:fill="F7CAAC" w:themeFill="accent2" w:themeFillTint="66"/>
            <w:textDirection w:val="tbRl"/>
            <w:vAlign w:val="center"/>
          </w:tcPr>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 xml:space="preserve">Rămase din anii precedenți la </w:t>
            </w:r>
            <w:r>
              <w:rPr>
                <w:rFonts w:ascii="Times New Roman" w:hAnsi="Times New Roman"/>
                <w:sz w:val="28"/>
                <w:szCs w:val="28"/>
                <w:lang w:val="ro-RO"/>
              </w:rPr>
              <w:t>început</w:t>
            </w:r>
            <w:r w:rsidRPr="00E2612C">
              <w:rPr>
                <w:rFonts w:ascii="Times New Roman" w:hAnsi="Times New Roman"/>
                <w:sz w:val="28"/>
                <w:szCs w:val="28"/>
                <w:lang w:val="ro-RO"/>
              </w:rPr>
              <w:t xml:space="preserve">ul </w:t>
            </w:r>
            <w:r>
              <w:rPr>
                <w:rFonts w:ascii="Times New Roman" w:hAnsi="Times New Roman"/>
                <w:sz w:val="28"/>
                <w:szCs w:val="28"/>
                <w:lang w:val="ro-RO"/>
              </w:rPr>
              <w:t>semestrului</w:t>
            </w:r>
          </w:p>
        </w:tc>
        <w:tc>
          <w:tcPr>
            <w:tcW w:w="2044" w:type="dxa"/>
            <w:gridSpan w:val="3"/>
            <w:shd w:val="clear" w:color="auto" w:fill="FFFF00"/>
            <w:vAlign w:val="center"/>
          </w:tcPr>
          <w:p w:rsidR="00206BC7"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 xml:space="preserve">Primite materiale în </w:t>
            </w:r>
          </w:p>
          <w:p w:rsidR="00206BC7" w:rsidRPr="00E2612C" w:rsidRDefault="00206BC7" w:rsidP="00FD72F5">
            <w:pPr>
              <w:pStyle w:val="a3"/>
              <w:jc w:val="center"/>
              <w:rPr>
                <w:rFonts w:ascii="Times New Roman" w:hAnsi="Times New Roman"/>
                <w:sz w:val="28"/>
                <w:szCs w:val="28"/>
                <w:lang w:val="ro-RO"/>
              </w:rPr>
            </w:pPr>
            <w:r>
              <w:rPr>
                <w:rFonts w:ascii="Times New Roman" w:hAnsi="Times New Roman"/>
                <w:sz w:val="28"/>
                <w:szCs w:val="28"/>
                <w:lang w:val="ro-RO"/>
              </w:rPr>
              <w:t>3 trimestre</w:t>
            </w:r>
          </w:p>
        </w:tc>
        <w:tc>
          <w:tcPr>
            <w:tcW w:w="2562" w:type="dxa"/>
            <w:gridSpan w:val="3"/>
            <w:shd w:val="clear" w:color="auto" w:fill="FFFF00"/>
            <w:vAlign w:val="center"/>
          </w:tcPr>
          <w:p w:rsidR="00206BC7"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 xml:space="preserve">Efectuate expertize în </w:t>
            </w:r>
          </w:p>
          <w:p w:rsidR="00206BC7" w:rsidRPr="00E2612C" w:rsidRDefault="00206BC7" w:rsidP="00FD72F5">
            <w:pPr>
              <w:pStyle w:val="a3"/>
              <w:jc w:val="center"/>
              <w:rPr>
                <w:rFonts w:ascii="Times New Roman" w:hAnsi="Times New Roman"/>
                <w:sz w:val="28"/>
                <w:szCs w:val="28"/>
                <w:lang w:val="ro-RO"/>
              </w:rPr>
            </w:pPr>
            <w:r>
              <w:rPr>
                <w:rFonts w:ascii="Times New Roman" w:hAnsi="Times New Roman"/>
                <w:sz w:val="28"/>
                <w:szCs w:val="28"/>
                <w:lang w:val="ro-RO"/>
              </w:rPr>
              <w:t>3 trimestre</w:t>
            </w:r>
          </w:p>
        </w:tc>
        <w:tc>
          <w:tcPr>
            <w:tcW w:w="2639" w:type="dxa"/>
            <w:gridSpan w:val="3"/>
            <w:shd w:val="clear" w:color="auto" w:fill="FFFF00"/>
            <w:vAlign w:val="center"/>
          </w:tcPr>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 xml:space="preserve">Complexitatea expertizelor efectuate în </w:t>
            </w:r>
            <w:r>
              <w:rPr>
                <w:rFonts w:ascii="Times New Roman" w:hAnsi="Times New Roman"/>
                <w:sz w:val="28"/>
                <w:szCs w:val="28"/>
                <w:lang w:val="ro-RO"/>
              </w:rPr>
              <w:t>3 trimestre</w:t>
            </w:r>
          </w:p>
        </w:tc>
        <w:tc>
          <w:tcPr>
            <w:tcW w:w="844" w:type="dxa"/>
            <w:vMerge w:val="restart"/>
            <w:shd w:val="clear" w:color="auto" w:fill="FFFF00"/>
            <w:textDirection w:val="tbRl"/>
            <w:vAlign w:val="center"/>
          </w:tcPr>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 xml:space="preserve">Nr.  de obiecte cercetate </w:t>
            </w:r>
          </w:p>
        </w:tc>
        <w:tc>
          <w:tcPr>
            <w:tcW w:w="843" w:type="dxa"/>
            <w:vMerge w:val="restart"/>
            <w:shd w:val="clear" w:color="auto" w:fill="FFFF00"/>
            <w:textDirection w:val="tbRl"/>
            <w:vAlign w:val="center"/>
          </w:tcPr>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 xml:space="preserve">Remise materiale fără executare în </w:t>
            </w:r>
            <w:r>
              <w:rPr>
                <w:rFonts w:ascii="Times New Roman" w:hAnsi="Times New Roman"/>
                <w:sz w:val="28"/>
                <w:szCs w:val="28"/>
                <w:lang w:val="ro-RO"/>
              </w:rPr>
              <w:t xml:space="preserve">3 trimestre </w:t>
            </w:r>
          </w:p>
        </w:tc>
        <w:tc>
          <w:tcPr>
            <w:tcW w:w="842" w:type="dxa"/>
            <w:vMerge w:val="restart"/>
            <w:shd w:val="clear" w:color="auto" w:fill="FFFF00"/>
            <w:textDirection w:val="tbRl"/>
            <w:vAlign w:val="center"/>
          </w:tcPr>
          <w:p w:rsidR="00206BC7"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 xml:space="preserve">Participare </w:t>
            </w:r>
            <w:proofErr w:type="spellStart"/>
            <w:r w:rsidRPr="00E2612C">
              <w:rPr>
                <w:rFonts w:ascii="Times New Roman" w:hAnsi="Times New Roman"/>
                <w:sz w:val="28"/>
                <w:szCs w:val="28"/>
                <w:lang w:val="ro-RO"/>
              </w:rPr>
              <w:t>şedinţe</w:t>
            </w:r>
            <w:proofErr w:type="spellEnd"/>
            <w:r w:rsidRPr="00E2612C">
              <w:rPr>
                <w:rFonts w:ascii="Times New Roman" w:hAnsi="Times New Roman"/>
                <w:sz w:val="28"/>
                <w:szCs w:val="28"/>
                <w:lang w:val="ro-RO"/>
              </w:rPr>
              <w:t xml:space="preserve"> de judecată</w:t>
            </w:r>
          </w:p>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 xml:space="preserve"> în </w:t>
            </w:r>
            <w:r>
              <w:rPr>
                <w:rFonts w:ascii="Times New Roman" w:hAnsi="Times New Roman"/>
                <w:sz w:val="28"/>
                <w:szCs w:val="28"/>
                <w:lang w:val="ro-RO"/>
              </w:rPr>
              <w:t xml:space="preserve">3 trimestre </w:t>
            </w:r>
          </w:p>
        </w:tc>
        <w:tc>
          <w:tcPr>
            <w:tcW w:w="866" w:type="dxa"/>
            <w:vMerge w:val="restart"/>
            <w:shd w:val="clear" w:color="auto" w:fill="FFFF00"/>
            <w:textDirection w:val="tbRl"/>
            <w:vAlign w:val="center"/>
          </w:tcPr>
          <w:p w:rsidR="00206BC7" w:rsidRPr="00C62F12" w:rsidRDefault="00206BC7" w:rsidP="00FD72F5">
            <w:pPr>
              <w:pStyle w:val="a3"/>
              <w:jc w:val="center"/>
              <w:rPr>
                <w:rFonts w:ascii="Times New Roman" w:hAnsi="Times New Roman"/>
                <w:sz w:val="28"/>
                <w:szCs w:val="28"/>
                <w:lang w:val="ro-RO"/>
              </w:rPr>
            </w:pPr>
            <w:r w:rsidRPr="00C62F12">
              <w:rPr>
                <w:rFonts w:ascii="Times New Roman" w:hAnsi="Times New Roman"/>
                <w:sz w:val="28"/>
                <w:szCs w:val="28"/>
                <w:lang w:val="ro-RO"/>
              </w:rPr>
              <w:t xml:space="preserve">Examinări a obiectelor în afara sediului CNEJ </w:t>
            </w:r>
          </w:p>
        </w:tc>
        <w:tc>
          <w:tcPr>
            <w:tcW w:w="845" w:type="dxa"/>
            <w:vMerge w:val="restart"/>
            <w:shd w:val="clear" w:color="auto" w:fill="FFFF00"/>
            <w:textDirection w:val="tbRl"/>
            <w:vAlign w:val="center"/>
          </w:tcPr>
          <w:p w:rsidR="00206BC7" w:rsidRPr="00C62F12" w:rsidRDefault="00206BC7" w:rsidP="00FD72F5">
            <w:pPr>
              <w:pStyle w:val="a3"/>
              <w:jc w:val="center"/>
              <w:rPr>
                <w:rFonts w:ascii="Times New Roman" w:hAnsi="Times New Roman"/>
                <w:sz w:val="26"/>
                <w:szCs w:val="26"/>
                <w:lang w:val="ro-RO"/>
              </w:rPr>
            </w:pPr>
            <w:r w:rsidRPr="00C62F12">
              <w:rPr>
                <w:rFonts w:ascii="Times New Roman" w:hAnsi="Times New Roman"/>
                <w:sz w:val="26"/>
                <w:szCs w:val="26"/>
                <w:lang w:val="ro-RO"/>
              </w:rPr>
              <w:t xml:space="preserve">Rămase materiale spre executare la </w:t>
            </w:r>
            <w:proofErr w:type="spellStart"/>
            <w:r w:rsidRPr="00C62F12">
              <w:rPr>
                <w:rFonts w:ascii="Times New Roman" w:hAnsi="Times New Roman"/>
                <w:sz w:val="26"/>
                <w:szCs w:val="26"/>
                <w:lang w:val="ro-RO"/>
              </w:rPr>
              <w:t>sfîrşitul</w:t>
            </w:r>
            <w:proofErr w:type="spellEnd"/>
            <w:r w:rsidRPr="00C62F12">
              <w:rPr>
                <w:rFonts w:ascii="Times New Roman" w:hAnsi="Times New Roman"/>
                <w:sz w:val="26"/>
                <w:szCs w:val="26"/>
                <w:lang w:val="ro-RO"/>
              </w:rPr>
              <w:t xml:space="preserve"> </w:t>
            </w:r>
            <w:r>
              <w:rPr>
                <w:rFonts w:ascii="Times New Roman" w:hAnsi="Times New Roman"/>
                <w:sz w:val="26"/>
                <w:szCs w:val="26"/>
                <w:lang w:val="ro-RO"/>
              </w:rPr>
              <w:t>tri</w:t>
            </w:r>
            <w:r>
              <w:rPr>
                <w:rFonts w:ascii="Times New Roman" w:hAnsi="Times New Roman"/>
                <w:sz w:val="28"/>
                <w:szCs w:val="28"/>
                <w:lang w:val="ro-RO"/>
              </w:rPr>
              <w:t>mestrului III</w:t>
            </w:r>
          </w:p>
        </w:tc>
      </w:tr>
      <w:tr w:rsidR="00206BC7" w:rsidTr="00FD72F5">
        <w:trPr>
          <w:trHeight w:val="446"/>
        </w:trPr>
        <w:tc>
          <w:tcPr>
            <w:tcW w:w="701" w:type="dxa"/>
            <w:vMerge/>
            <w:shd w:val="clear" w:color="auto" w:fill="FFFF00"/>
          </w:tcPr>
          <w:p w:rsidR="00206BC7" w:rsidRDefault="00206BC7" w:rsidP="00FD72F5">
            <w:pPr>
              <w:pStyle w:val="a3"/>
              <w:jc w:val="center"/>
              <w:rPr>
                <w:rFonts w:ascii="Times New Roman" w:hAnsi="Times New Roman" w:cs="Times New Roman"/>
                <w:sz w:val="28"/>
                <w:szCs w:val="28"/>
                <w:lang w:val="ro-RO"/>
              </w:rPr>
            </w:pPr>
          </w:p>
        </w:tc>
        <w:tc>
          <w:tcPr>
            <w:tcW w:w="1323" w:type="dxa"/>
            <w:vMerge/>
            <w:shd w:val="clear" w:color="auto" w:fill="BDD6EE" w:themeFill="accent1" w:themeFillTint="66"/>
            <w:vAlign w:val="center"/>
          </w:tcPr>
          <w:p w:rsidR="00206BC7" w:rsidRDefault="00206BC7" w:rsidP="00FD72F5">
            <w:pPr>
              <w:pStyle w:val="a3"/>
              <w:jc w:val="center"/>
              <w:rPr>
                <w:rFonts w:ascii="Times New Roman" w:hAnsi="Times New Roman"/>
                <w:sz w:val="28"/>
                <w:szCs w:val="28"/>
                <w:lang w:val="ro-RO"/>
              </w:rPr>
            </w:pPr>
          </w:p>
        </w:tc>
        <w:tc>
          <w:tcPr>
            <w:tcW w:w="798" w:type="dxa"/>
            <w:vMerge/>
            <w:shd w:val="clear" w:color="auto" w:fill="F7CAAC" w:themeFill="accent2" w:themeFillTint="66"/>
            <w:textDirection w:val="tbRl"/>
            <w:vAlign w:val="center"/>
          </w:tcPr>
          <w:p w:rsidR="00206BC7" w:rsidRPr="00E2612C" w:rsidRDefault="00206BC7" w:rsidP="00FD72F5">
            <w:pPr>
              <w:pStyle w:val="a3"/>
              <w:jc w:val="center"/>
              <w:rPr>
                <w:rFonts w:ascii="Times New Roman" w:hAnsi="Times New Roman"/>
                <w:sz w:val="28"/>
                <w:szCs w:val="28"/>
                <w:lang w:val="ro-RO"/>
              </w:rPr>
            </w:pPr>
          </w:p>
        </w:tc>
        <w:tc>
          <w:tcPr>
            <w:tcW w:w="636" w:type="dxa"/>
            <w:vMerge w:val="restart"/>
            <w:shd w:val="clear" w:color="auto" w:fill="FFFF00"/>
            <w:vAlign w:val="center"/>
          </w:tcPr>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D/p</w:t>
            </w:r>
          </w:p>
        </w:tc>
        <w:tc>
          <w:tcPr>
            <w:tcW w:w="717" w:type="dxa"/>
            <w:vMerge w:val="restart"/>
            <w:shd w:val="clear" w:color="auto" w:fill="FFFF00"/>
            <w:vAlign w:val="center"/>
          </w:tcPr>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D/c</w:t>
            </w:r>
          </w:p>
        </w:tc>
        <w:tc>
          <w:tcPr>
            <w:tcW w:w="691" w:type="dxa"/>
            <w:vMerge w:val="restart"/>
            <w:shd w:val="clear" w:color="auto" w:fill="FFFF00"/>
            <w:vAlign w:val="center"/>
          </w:tcPr>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Cer.</w:t>
            </w:r>
          </w:p>
        </w:tc>
        <w:tc>
          <w:tcPr>
            <w:tcW w:w="1708" w:type="dxa"/>
            <w:gridSpan w:val="2"/>
            <w:shd w:val="clear" w:color="auto" w:fill="FFFF00"/>
            <w:vAlign w:val="center"/>
          </w:tcPr>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Jud</w:t>
            </w:r>
            <w:r>
              <w:rPr>
                <w:rFonts w:ascii="Times New Roman" w:hAnsi="Times New Roman"/>
                <w:sz w:val="28"/>
                <w:szCs w:val="28"/>
                <w:lang w:val="ro-RO"/>
              </w:rPr>
              <w:t>iciare</w:t>
            </w:r>
          </w:p>
        </w:tc>
        <w:tc>
          <w:tcPr>
            <w:tcW w:w="854" w:type="dxa"/>
            <w:vMerge w:val="restart"/>
            <w:shd w:val="clear" w:color="auto" w:fill="FFFF00"/>
            <w:vAlign w:val="center"/>
          </w:tcPr>
          <w:p w:rsidR="00206BC7" w:rsidRPr="0041599C" w:rsidRDefault="00206BC7" w:rsidP="00FD72F5">
            <w:pPr>
              <w:pStyle w:val="a3"/>
              <w:jc w:val="center"/>
              <w:rPr>
                <w:rFonts w:ascii="Times New Roman" w:hAnsi="Times New Roman"/>
                <w:sz w:val="24"/>
                <w:szCs w:val="24"/>
                <w:lang w:val="ro-RO"/>
              </w:rPr>
            </w:pPr>
            <w:r w:rsidRPr="0041599C">
              <w:rPr>
                <w:rFonts w:ascii="Times New Roman" w:hAnsi="Times New Roman"/>
                <w:sz w:val="24"/>
                <w:szCs w:val="24"/>
                <w:lang w:val="ro-RO"/>
              </w:rPr>
              <w:t>Ext./j</w:t>
            </w:r>
            <w:r>
              <w:rPr>
                <w:rFonts w:ascii="Times New Roman" w:hAnsi="Times New Roman"/>
                <w:sz w:val="24"/>
                <w:szCs w:val="24"/>
                <w:lang w:val="ro-RO"/>
              </w:rPr>
              <w:t xml:space="preserve"> </w:t>
            </w:r>
            <w:r w:rsidRPr="00C125EE">
              <w:rPr>
                <w:rFonts w:ascii="Times New Roman" w:hAnsi="Times New Roman"/>
                <w:sz w:val="28"/>
                <w:szCs w:val="28"/>
                <w:lang w:val="ro-RO"/>
              </w:rPr>
              <w:t>m/ex</w:t>
            </w:r>
          </w:p>
        </w:tc>
        <w:tc>
          <w:tcPr>
            <w:tcW w:w="854" w:type="dxa"/>
            <w:vMerge w:val="restart"/>
            <w:shd w:val="clear" w:color="auto" w:fill="FFFF00"/>
            <w:textDirection w:val="tbRl"/>
            <w:vAlign w:val="center"/>
          </w:tcPr>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Simple</w:t>
            </w:r>
          </w:p>
        </w:tc>
        <w:tc>
          <w:tcPr>
            <w:tcW w:w="870" w:type="dxa"/>
            <w:vMerge w:val="restart"/>
            <w:shd w:val="clear" w:color="auto" w:fill="FFFF00"/>
            <w:textDirection w:val="tbRl"/>
            <w:vAlign w:val="center"/>
          </w:tcPr>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Medii</w:t>
            </w:r>
          </w:p>
        </w:tc>
        <w:tc>
          <w:tcPr>
            <w:tcW w:w="915" w:type="dxa"/>
            <w:vMerge w:val="restart"/>
            <w:shd w:val="clear" w:color="auto" w:fill="FFFF00"/>
            <w:textDirection w:val="tbRl"/>
            <w:vAlign w:val="center"/>
          </w:tcPr>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Complicate</w:t>
            </w:r>
          </w:p>
        </w:tc>
        <w:tc>
          <w:tcPr>
            <w:tcW w:w="844" w:type="dxa"/>
            <w:vMerge/>
            <w:textDirection w:val="tbRl"/>
            <w:vAlign w:val="center"/>
          </w:tcPr>
          <w:p w:rsidR="00206BC7" w:rsidRPr="00E2612C" w:rsidRDefault="00206BC7" w:rsidP="00FD72F5">
            <w:pPr>
              <w:pStyle w:val="a3"/>
              <w:jc w:val="center"/>
              <w:rPr>
                <w:rFonts w:ascii="Times New Roman" w:hAnsi="Times New Roman"/>
                <w:sz w:val="28"/>
                <w:szCs w:val="28"/>
                <w:lang w:val="ro-RO"/>
              </w:rPr>
            </w:pPr>
          </w:p>
        </w:tc>
        <w:tc>
          <w:tcPr>
            <w:tcW w:w="843" w:type="dxa"/>
            <w:vMerge/>
            <w:textDirection w:val="tbRl"/>
            <w:vAlign w:val="center"/>
          </w:tcPr>
          <w:p w:rsidR="00206BC7" w:rsidRPr="00E2612C" w:rsidRDefault="00206BC7" w:rsidP="00FD72F5">
            <w:pPr>
              <w:pStyle w:val="a3"/>
              <w:jc w:val="center"/>
              <w:rPr>
                <w:rFonts w:ascii="Times New Roman" w:hAnsi="Times New Roman"/>
                <w:sz w:val="28"/>
                <w:szCs w:val="28"/>
                <w:lang w:val="ro-RO"/>
              </w:rPr>
            </w:pPr>
          </w:p>
        </w:tc>
        <w:tc>
          <w:tcPr>
            <w:tcW w:w="842" w:type="dxa"/>
            <w:vMerge/>
            <w:textDirection w:val="tbRl"/>
            <w:vAlign w:val="center"/>
          </w:tcPr>
          <w:p w:rsidR="00206BC7" w:rsidRPr="00E2612C" w:rsidRDefault="00206BC7" w:rsidP="00FD72F5">
            <w:pPr>
              <w:pStyle w:val="a3"/>
              <w:jc w:val="center"/>
              <w:rPr>
                <w:rFonts w:ascii="Times New Roman" w:hAnsi="Times New Roman"/>
                <w:sz w:val="28"/>
                <w:szCs w:val="28"/>
                <w:lang w:val="ro-RO"/>
              </w:rPr>
            </w:pPr>
          </w:p>
        </w:tc>
        <w:tc>
          <w:tcPr>
            <w:tcW w:w="866" w:type="dxa"/>
            <w:vMerge/>
            <w:textDirection w:val="tbRl"/>
            <w:vAlign w:val="center"/>
          </w:tcPr>
          <w:p w:rsidR="00206BC7" w:rsidRPr="00C62F12" w:rsidRDefault="00206BC7" w:rsidP="00FD72F5">
            <w:pPr>
              <w:pStyle w:val="a3"/>
              <w:jc w:val="center"/>
              <w:rPr>
                <w:rFonts w:ascii="Times New Roman" w:hAnsi="Times New Roman"/>
                <w:sz w:val="28"/>
                <w:szCs w:val="28"/>
                <w:lang w:val="ro-RO"/>
              </w:rPr>
            </w:pPr>
          </w:p>
        </w:tc>
        <w:tc>
          <w:tcPr>
            <w:tcW w:w="845" w:type="dxa"/>
            <w:vMerge/>
            <w:textDirection w:val="tbRl"/>
            <w:vAlign w:val="center"/>
          </w:tcPr>
          <w:p w:rsidR="00206BC7" w:rsidRPr="00C62F12" w:rsidRDefault="00206BC7" w:rsidP="00FD72F5">
            <w:pPr>
              <w:pStyle w:val="a3"/>
              <w:jc w:val="center"/>
              <w:rPr>
                <w:rFonts w:ascii="Times New Roman" w:hAnsi="Times New Roman"/>
                <w:sz w:val="26"/>
                <w:szCs w:val="26"/>
                <w:lang w:val="ro-RO"/>
              </w:rPr>
            </w:pPr>
          </w:p>
        </w:tc>
      </w:tr>
      <w:tr w:rsidR="00206BC7" w:rsidTr="00FD72F5">
        <w:trPr>
          <w:trHeight w:val="1132"/>
        </w:trPr>
        <w:tc>
          <w:tcPr>
            <w:tcW w:w="701" w:type="dxa"/>
            <w:vMerge/>
            <w:shd w:val="clear" w:color="auto" w:fill="FFFF00"/>
          </w:tcPr>
          <w:p w:rsidR="00206BC7" w:rsidRDefault="00206BC7" w:rsidP="00FD72F5">
            <w:pPr>
              <w:pStyle w:val="a3"/>
              <w:jc w:val="center"/>
              <w:rPr>
                <w:rFonts w:ascii="Times New Roman" w:hAnsi="Times New Roman" w:cs="Times New Roman"/>
                <w:sz w:val="28"/>
                <w:szCs w:val="28"/>
                <w:lang w:val="ro-RO"/>
              </w:rPr>
            </w:pPr>
          </w:p>
        </w:tc>
        <w:tc>
          <w:tcPr>
            <w:tcW w:w="1323" w:type="dxa"/>
            <w:vMerge/>
            <w:shd w:val="clear" w:color="auto" w:fill="BDD6EE" w:themeFill="accent1" w:themeFillTint="66"/>
            <w:vAlign w:val="center"/>
          </w:tcPr>
          <w:p w:rsidR="00206BC7" w:rsidRDefault="00206BC7" w:rsidP="00FD72F5">
            <w:pPr>
              <w:pStyle w:val="a3"/>
              <w:jc w:val="center"/>
              <w:rPr>
                <w:rFonts w:ascii="Times New Roman" w:hAnsi="Times New Roman"/>
                <w:sz w:val="28"/>
                <w:szCs w:val="28"/>
                <w:lang w:val="ro-RO"/>
              </w:rPr>
            </w:pPr>
          </w:p>
        </w:tc>
        <w:tc>
          <w:tcPr>
            <w:tcW w:w="798" w:type="dxa"/>
            <w:vMerge/>
            <w:shd w:val="clear" w:color="auto" w:fill="F7CAAC" w:themeFill="accent2" w:themeFillTint="66"/>
            <w:textDirection w:val="tbRl"/>
            <w:vAlign w:val="center"/>
          </w:tcPr>
          <w:p w:rsidR="00206BC7" w:rsidRPr="00E2612C" w:rsidRDefault="00206BC7" w:rsidP="00FD72F5">
            <w:pPr>
              <w:pStyle w:val="a3"/>
              <w:jc w:val="center"/>
              <w:rPr>
                <w:rFonts w:ascii="Times New Roman" w:hAnsi="Times New Roman"/>
                <w:sz w:val="28"/>
                <w:szCs w:val="28"/>
                <w:lang w:val="ro-RO"/>
              </w:rPr>
            </w:pPr>
          </w:p>
        </w:tc>
        <w:tc>
          <w:tcPr>
            <w:tcW w:w="636" w:type="dxa"/>
            <w:vMerge/>
            <w:vAlign w:val="center"/>
          </w:tcPr>
          <w:p w:rsidR="00206BC7" w:rsidRPr="00E2612C" w:rsidRDefault="00206BC7" w:rsidP="00FD72F5">
            <w:pPr>
              <w:pStyle w:val="a3"/>
              <w:jc w:val="center"/>
              <w:rPr>
                <w:rFonts w:ascii="Times New Roman" w:hAnsi="Times New Roman"/>
                <w:sz w:val="28"/>
                <w:szCs w:val="28"/>
                <w:lang w:val="ro-RO"/>
              </w:rPr>
            </w:pPr>
          </w:p>
        </w:tc>
        <w:tc>
          <w:tcPr>
            <w:tcW w:w="717" w:type="dxa"/>
            <w:vMerge/>
            <w:vAlign w:val="center"/>
          </w:tcPr>
          <w:p w:rsidR="00206BC7" w:rsidRPr="00E2612C" w:rsidRDefault="00206BC7" w:rsidP="00FD72F5">
            <w:pPr>
              <w:pStyle w:val="a3"/>
              <w:jc w:val="center"/>
              <w:rPr>
                <w:rFonts w:ascii="Times New Roman" w:hAnsi="Times New Roman"/>
                <w:sz w:val="28"/>
                <w:szCs w:val="28"/>
                <w:lang w:val="ro-RO"/>
              </w:rPr>
            </w:pPr>
          </w:p>
        </w:tc>
        <w:tc>
          <w:tcPr>
            <w:tcW w:w="691" w:type="dxa"/>
            <w:vMerge/>
            <w:vAlign w:val="center"/>
          </w:tcPr>
          <w:p w:rsidR="00206BC7" w:rsidRPr="00E2612C" w:rsidRDefault="00206BC7" w:rsidP="00FD72F5">
            <w:pPr>
              <w:pStyle w:val="a3"/>
              <w:jc w:val="center"/>
              <w:rPr>
                <w:rFonts w:ascii="Times New Roman" w:hAnsi="Times New Roman"/>
                <w:sz w:val="28"/>
                <w:szCs w:val="28"/>
                <w:lang w:val="ro-RO"/>
              </w:rPr>
            </w:pPr>
          </w:p>
        </w:tc>
        <w:tc>
          <w:tcPr>
            <w:tcW w:w="854" w:type="dxa"/>
            <w:shd w:val="clear" w:color="auto" w:fill="FFFF00"/>
            <w:vAlign w:val="center"/>
          </w:tcPr>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 xml:space="preserve">d/p </w:t>
            </w:r>
            <w:r>
              <w:rPr>
                <w:rFonts w:ascii="Times New Roman" w:hAnsi="Times New Roman"/>
                <w:sz w:val="28"/>
                <w:szCs w:val="28"/>
                <w:lang w:val="ro-RO"/>
              </w:rPr>
              <w:t>m/ex</w:t>
            </w:r>
          </w:p>
        </w:tc>
        <w:tc>
          <w:tcPr>
            <w:tcW w:w="854" w:type="dxa"/>
            <w:shd w:val="clear" w:color="auto" w:fill="FFFF00"/>
            <w:vAlign w:val="center"/>
          </w:tcPr>
          <w:p w:rsidR="00206BC7" w:rsidRPr="00E2612C" w:rsidRDefault="00206BC7" w:rsidP="00FD72F5">
            <w:pPr>
              <w:pStyle w:val="a3"/>
              <w:jc w:val="center"/>
              <w:rPr>
                <w:rFonts w:ascii="Times New Roman" w:hAnsi="Times New Roman"/>
                <w:sz w:val="28"/>
                <w:szCs w:val="28"/>
                <w:lang w:val="ro-RO"/>
              </w:rPr>
            </w:pPr>
            <w:r w:rsidRPr="00E2612C">
              <w:rPr>
                <w:rFonts w:ascii="Times New Roman" w:hAnsi="Times New Roman"/>
                <w:sz w:val="28"/>
                <w:szCs w:val="28"/>
                <w:lang w:val="ro-RO"/>
              </w:rPr>
              <w:t xml:space="preserve">d/c </w:t>
            </w:r>
            <w:r>
              <w:rPr>
                <w:rFonts w:ascii="Times New Roman" w:hAnsi="Times New Roman"/>
                <w:sz w:val="28"/>
                <w:szCs w:val="28"/>
                <w:lang w:val="ro-RO"/>
              </w:rPr>
              <w:t xml:space="preserve"> m/ex </w:t>
            </w:r>
          </w:p>
        </w:tc>
        <w:tc>
          <w:tcPr>
            <w:tcW w:w="854" w:type="dxa"/>
            <w:vMerge/>
            <w:vAlign w:val="center"/>
          </w:tcPr>
          <w:p w:rsidR="00206BC7" w:rsidRPr="00E2612C" w:rsidRDefault="00206BC7" w:rsidP="00FD72F5">
            <w:pPr>
              <w:pStyle w:val="a3"/>
              <w:jc w:val="center"/>
              <w:rPr>
                <w:rFonts w:ascii="Times New Roman" w:hAnsi="Times New Roman"/>
                <w:sz w:val="28"/>
                <w:szCs w:val="28"/>
                <w:lang w:val="ro-RO"/>
              </w:rPr>
            </w:pPr>
          </w:p>
        </w:tc>
        <w:tc>
          <w:tcPr>
            <w:tcW w:w="854" w:type="dxa"/>
            <w:vMerge/>
            <w:vAlign w:val="center"/>
          </w:tcPr>
          <w:p w:rsidR="00206BC7" w:rsidRPr="00E2612C" w:rsidRDefault="00206BC7" w:rsidP="00FD72F5">
            <w:pPr>
              <w:pStyle w:val="a3"/>
              <w:jc w:val="center"/>
              <w:rPr>
                <w:rFonts w:ascii="Times New Roman" w:hAnsi="Times New Roman"/>
                <w:sz w:val="28"/>
                <w:szCs w:val="28"/>
                <w:lang w:val="ro-RO"/>
              </w:rPr>
            </w:pPr>
          </w:p>
        </w:tc>
        <w:tc>
          <w:tcPr>
            <w:tcW w:w="870" w:type="dxa"/>
            <w:vMerge/>
            <w:vAlign w:val="center"/>
          </w:tcPr>
          <w:p w:rsidR="00206BC7" w:rsidRPr="00E2612C" w:rsidRDefault="00206BC7" w:rsidP="00FD72F5">
            <w:pPr>
              <w:pStyle w:val="a3"/>
              <w:jc w:val="center"/>
              <w:rPr>
                <w:rFonts w:ascii="Times New Roman" w:hAnsi="Times New Roman"/>
                <w:sz w:val="28"/>
                <w:szCs w:val="28"/>
                <w:lang w:val="ro-RO"/>
              </w:rPr>
            </w:pPr>
          </w:p>
        </w:tc>
        <w:tc>
          <w:tcPr>
            <w:tcW w:w="915" w:type="dxa"/>
            <w:vMerge/>
            <w:vAlign w:val="center"/>
          </w:tcPr>
          <w:p w:rsidR="00206BC7" w:rsidRPr="00E2612C" w:rsidRDefault="00206BC7" w:rsidP="00FD72F5">
            <w:pPr>
              <w:pStyle w:val="a3"/>
              <w:jc w:val="center"/>
              <w:rPr>
                <w:rFonts w:ascii="Times New Roman" w:hAnsi="Times New Roman"/>
                <w:sz w:val="28"/>
                <w:szCs w:val="28"/>
                <w:lang w:val="ro-RO"/>
              </w:rPr>
            </w:pPr>
          </w:p>
        </w:tc>
        <w:tc>
          <w:tcPr>
            <w:tcW w:w="844" w:type="dxa"/>
            <w:vMerge/>
            <w:textDirection w:val="tbRl"/>
            <w:vAlign w:val="center"/>
          </w:tcPr>
          <w:p w:rsidR="00206BC7" w:rsidRPr="00E2612C" w:rsidRDefault="00206BC7" w:rsidP="00FD72F5">
            <w:pPr>
              <w:pStyle w:val="a3"/>
              <w:jc w:val="center"/>
              <w:rPr>
                <w:rFonts w:ascii="Times New Roman" w:hAnsi="Times New Roman"/>
                <w:sz w:val="28"/>
                <w:szCs w:val="28"/>
                <w:lang w:val="ro-RO"/>
              </w:rPr>
            </w:pPr>
          </w:p>
        </w:tc>
        <w:tc>
          <w:tcPr>
            <w:tcW w:w="843" w:type="dxa"/>
            <w:vMerge/>
            <w:textDirection w:val="tbRl"/>
            <w:vAlign w:val="center"/>
          </w:tcPr>
          <w:p w:rsidR="00206BC7" w:rsidRPr="00E2612C" w:rsidRDefault="00206BC7" w:rsidP="00FD72F5">
            <w:pPr>
              <w:pStyle w:val="a3"/>
              <w:jc w:val="center"/>
              <w:rPr>
                <w:rFonts w:ascii="Times New Roman" w:hAnsi="Times New Roman"/>
                <w:sz w:val="28"/>
                <w:szCs w:val="28"/>
                <w:lang w:val="ro-RO"/>
              </w:rPr>
            </w:pPr>
          </w:p>
        </w:tc>
        <w:tc>
          <w:tcPr>
            <w:tcW w:w="842" w:type="dxa"/>
            <w:vMerge/>
            <w:textDirection w:val="tbRl"/>
            <w:vAlign w:val="center"/>
          </w:tcPr>
          <w:p w:rsidR="00206BC7" w:rsidRPr="00E2612C" w:rsidRDefault="00206BC7" w:rsidP="00FD72F5">
            <w:pPr>
              <w:pStyle w:val="a3"/>
              <w:jc w:val="center"/>
              <w:rPr>
                <w:rFonts w:ascii="Times New Roman" w:hAnsi="Times New Roman"/>
                <w:sz w:val="28"/>
                <w:szCs w:val="28"/>
                <w:lang w:val="ro-RO"/>
              </w:rPr>
            </w:pPr>
          </w:p>
        </w:tc>
        <w:tc>
          <w:tcPr>
            <w:tcW w:w="866" w:type="dxa"/>
            <w:vMerge/>
            <w:textDirection w:val="tbRl"/>
            <w:vAlign w:val="center"/>
          </w:tcPr>
          <w:p w:rsidR="00206BC7" w:rsidRPr="00C62F12" w:rsidRDefault="00206BC7" w:rsidP="00FD72F5">
            <w:pPr>
              <w:pStyle w:val="a3"/>
              <w:jc w:val="center"/>
              <w:rPr>
                <w:rFonts w:ascii="Times New Roman" w:hAnsi="Times New Roman"/>
                <w:sz w:val="28"/>
                <w:szCs w:val="28"/>
                <w:lang w:val="ro-RO"/>
              </w:rPr>
            </w:pPr>
          </w:p>
        </w:tc>
        <w:tc>
          <w:tcPr>
            <w:tcW w:w="845" w:type="dxa"/>
            <w:vMerge/>
            <w:textDirection w:val="tbRl"/>
            <w:vAlign w:val="center"/>
          </w:tcPr>
          <w:p w:rsidR="00206BC7" w:rsidRPr="00C62F12" w:rsidRDefault="00206BC7" w:rsidP="00FD72F5">
            <w:pPr>
              <w:pStyle w:val="a3"/>
              <w:jc w:val="center"/>
              <w:rPr>
                <w:rFonts w:ascii="Times New Roman" w:hAnsi="Times New Roman"/>
                <w:sz w:val="26"/>
                <w:szCs w:val="26"/>
                <w:lang w:val="ro-RO"/>
              </w:rPr>
            </w:pPr>
          </w:p>
        </w:tc>
      </w:tr>
      <w:tr w:rsidR="00206BC7" w:rsidTr="00FD72F5">
        <w:tc>
          <w:tcPr>
            <w:tcW w:w="701"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1323"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LEJC</w:t>
            </w:r>
          </w:p>
        </w:tc>
        <w:tc>
          <w:tcPr>
            <w:tcW w:w="798"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61</w:t>
            </w:r>
          </w:p>
        </w:tc>
        <w:tc>
          <w:tcPr>
            <w:tcW w:w="636"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170</w:t>
            </w:r>
          </w:p>
        </w:tc>
        <w:tc>
          <w:tcPr>
            <w:tcW w:w="717"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89</w:t>
            </w:r>
          </w:p>
        </w:tc>
        <w:tc>
          <w:tcPr>
            <w:tcW w:w="691"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25</w:t>
            </w:r>
          </w:p>
        </w:tc>
        <w:tc>
          <w:tcPr>
            <w:tcW w:w="854"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90/210</w:t>
            </w:r>
          </w:p>
        </w:tc>
        <w:tc>
          <w:tcPr>
            <w:tcW w:w="854"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51/136</w:t>
            </w:r>
          </w:p>
        </w:tc>
        <w:tc>
          <w:tcPr>
            <w:tcW w:w="854"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15/31</w:t>
            </w:r>
          </w:p>
        </w:tc>
        <w:tc>
          <w:tcPr>
            <w:tcW w:w="854"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10/14</w:t>
            </w:r>
          </w:p>
        </w:tc>
        <w:tc>
          <w:tcPr>
            <w:tcW w:w="870"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110/209</w:t>
            </w:r>
          </w:p>
        </w:tc>
        <w:tc>
          <w:tcPr>
            <w:tcW w:w="915"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36/154</w:t>
            </w:r>
          </w:p>
        </w:tc>
        <w:tc>
          <w:tcPr>
            <w:tcW w:w="844"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952</w:t>
            </w:r>
          </w:p>
        </w:tc>
        <w:tc>
          <w:tcPr>
            <w:tcW w:w="843"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55</w:t>
            </w:r>
          </w:p>
        </w:tc>
        <w:tc>
          <w:tcPr>
            <w:tcW w:w="842"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866"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845" w:type="dxa"/>
            <w:shd w:val="clear" w:color="auto" w:fill="FF6699"/>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131</w:t>
            </w:r>
          </w:p>
        </w:tc>
      </w:tr>
      <w:tr w:rsidR="00206BC7" w:rsidTr="00FD72F5">
        <w:tc>
          <w:tcPr>
            <w:tcW w:w="701" w:type="dxa"/>
            <w:shd w:val="clear" w:color="auto" w:fill="FF66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1323" w:type="dxa"/>
            <w:shd w:val="clear" w:color="auto" w:fill="FF66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LEJMS</w:t>
            </w:r>
          </w:p>
        </w:tc>
        <w:tc>
          <w:tcPr>
            <w:tcW w:w="798"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636"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30</w:t>
            </w:r>
          </w:p>
        </w:tc>
        <w:tc>
          <w:tcPr>
            <w:tcW w:w="717"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691"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854"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9/82</w:t>
            </w:r>
          </w:p>
        </w:tc>
        <w:tc>
          <w:tcPr>
            <w:tcW w:w="854"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8/20</w:t>
            </w:r>
          </w:p>
        </w:tc>
        <w:tc>
          <w:tcPr>
            <w:tcW w:w="854"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1/5</w:t>
            </w:r>
          </w:p>
        </w:tc>
        <w:tc>
          <w:tcPr>
            <w:tcW w:w="854"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5/8</w:t>
            </w:r>
          </w:p>
        </w:tc>
        <w:tc>
          <w:tcPr>
            <w:tcW w:w="870"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9/84</w:t>
            </w:r>
          </w:p>
        </w:tc>
        <w:tc>
          <w:tcPr>
            <w:tcW w:w="915"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4/15</w:t>
            </w:r>
          </w:p>
        </w:tc>
        <w:tc>
          <w:tcPr>
            <w:tcW w:w="844"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191</w:t>
            </w:r>
          </w:p>
        </w:tc>
        <w:tc>
          <w:tcPr>
            <w:tcW w:w="843"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14</w:t>
            </w:r>
          </w:p>
        </w:tc>
        <w:tc>
          <w:tcPr>
            <w:tcW w:w="842"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0</w:t>
            </w:r>
          </w:p>
        </w:tc>
        <w:tc>
          <w:tcPr>
            <w:tcW w:w="866"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0</w:t>
            </w:r>
          </w:p>
        </w:tc>
        <w:tc>
          <w:tcPr>
            <w:tcW w:w="845" w:type="dxa"/>
            <w:shd w:val="clear" w:color="auto" w:fill="FF6600"/>
          </w:tcPr>
          <w:p w:rsidR="00206BC7" w:rsidRPr="00DD5266"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24</w:t>
            </w:r>
          </w:p>
        </w:tc>
      </w:tr>
      <w:tr w:rsidR="00206BC7" w:rsidTr="00FD72F5">
        <w:tc>
          <w:tcPr>
            <w:tcW w:w="701"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1323"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LEJIT</w:t>
            </w:r>
          </w:p>
        </w:tc>
        <w:tc>
          <w:tcPr>
            <w:tcW w:w="798"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106</w:t>
            </w:r>
          </w:p>
        </w:tc>
        <w:tc>
          <w:tcPr>
            <w:tcW w:w="636"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53</w:t>
            </w:r>
          </w:p>
        </w:tc>
        <w:tc>
          <w:tcPr>
            <w:tcW w:w="717"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691"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854"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34/81</w:t>
            </w:r>
          </w:p>
        </w:tc>
        <w:tc>
          <w:tcPr>
            <w:tcW w:w="854"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0</w:t>
            </w:r>
          </w:p>
        </w:tc>
        <w:tc>
          <w:tcPr>
            <w:tcW w:w="854"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9/27</w:t>
            </w:r>
          </w:p>
        </w:tc>
        <w:tc>
          <w:tcPr>
            <w:tcW w:w="854"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2/5</w:t>
            </w:r>
          </w:p>
        </w:tc>
        <w:tc>
          <w:tcPr>
            <w:tcW w:w="870"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19/39</w:t>
            </w:r>
          </w:p>
        </w:tc>
        <w:tc>
          <w:tcPr>
            <w:tcW w:w="915"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22/64</w:t>
            </w:r>
          </w:p>
        </w:tc>
        <w:tc>
          <w:tcPr>
            <w:tcW w:w="844"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718</w:t>
            </w:r>
          </w:p>
        </w:tc>
        <w:tc>
          <w:tcPr>
            <w:tcW w:w="843"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20</w:t>
            </w:r>
          </w:p>
        </w:tc>
        <w:tc>
          <w:tcPr>
            <w:tcW w:w="842"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866"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35</w:t>
            </w:r>
          </w:p>
        </w:tc>
        <w:tc>
          <w:tcPr>
            <w:tcW w:w="845" w:type="dxa"/>
            <w:shd w:val="clear" w:color="auto" w:fill="FFFF00"/>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107</w:t>
            </w:r>
          </w:p>
        </w:tc>
      </w:tr>
      <w:tr w:rsidR="00206BC7" w:rsidTr="00FD72F5">
        <w:tc>
          <w:tcPr>
            <w:tcW w:w="701"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323"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LEJE</w:t>
            </w:r>
          </w:p>
        </w:tc>
        <w:tc>
          <w:tcPr>
            <w:tcW w:w="798"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21</w:t>
            </w:r>
          </w:p>
        </w:tc>
        <w:tc>
          <w:tcPr>
            <w:tcW w:w="636"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38</w:t>
            </w:r>
          </w:p>
        </w:tc>
        <w:tc>
          <w:tcPr>
            <w:tcW w:w="717"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691"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854"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22/109</w:t>
            </w:r>
          </w:p>
        </w:tc>
        <w:tc>
          <w:tcPr>
            <w:tcW w:w="854"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8/30</w:t>
            </w:r>
          </w:p>
        </w:tc>
        <w:tc>
          <w:tcPr>
            <w:tcW w:w="854"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6/31</w:t>
            </w:r>
          </w:p>
        </w:tc>
        <w:tc>
          <w:tcPr>
            <w:tcW w:w="854"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4/7</w:t>
            </w:r>
          </w:p>
        </w:tc>
        <w:tc>
          <w:tcPr>
            <w:tcW w:w="870"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18/70</w:t>
            </w:r>
          </w:p>
        </w:tc>
        <w:tc>
          <w:tcPr>
            <w:tcW w:w="915"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14/93</w:t>
            </w:r>
          </w:p>
        </w:tc>
        <w:tc>
          <w:tcPr>
            <w:tcW w:w="844"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170</w:t>
            </w:r>
          </w:p>
        </w:tc>
        <w:tc>
          <w:tcPr>
            <w:tcW w:w="843"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842"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866"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0</w:t>
            </w:r>
          </w:p>
        </w:tc>
        <w:tc>
          <w:tcPr>
            <w:tcW w:w="845" w:type="dxa"/>
            <w:shd w:val="clear" w:color="auto" w:fill="66FF33"/>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54</w:t>
            </w:r>
          </w:p>
        </w:tc>
      </w:tr>
      <w:tr w:rsidR="00206BC7" w:rsidTr="00FD72F5">
        <w:tc>
          <w:tcPr>
            <w:tcW w:w="701"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1323"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LEJAT</w:t>
            </w:r>
          </w:p>
        </w:tc>
        <w:tc>
          <w:tcPr>
            <w:tcW w:w="798"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32</w:t>
            </w:r>
          </w:p>
        </w:tc>
        <w:tc>
          <w:tcPr>
            <w:tcW w:w="636"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717"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691"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854"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34/79</w:t>
            </w:r>
          </w:p>
        </w:tc>
        <w:tc>
          <w:tcPr>
            <w:tcW w:w="854"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0</w:t>
            </w:r>
          </w:p>
        </w:tc>
        <w:tc>
          <w:tcPr>
            <w:tcW w:w="854"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854"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4/4</w:t>
            </w:r>
          </w:p>
        </w:tc>
        <w:tc>
          <w:tcPr>
            <w:tcW w:w="870"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15/38</w:t>
            </w:r>
          </w:p>
        </w:tc>
        <w:tc>
          <w:tcPr>
            <w:tcW w:w="915"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16/37</w:t>
            </w:r>
          </w:p>
        </w:tc>
        <w:tc>
          <w:tcPr>
            <w:tcW w:w="844"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77</w:t>
            </w:r>
          </w:p>
        </w:tc>
        <w:tc>
          <w:tcPr>
            <w:tcW w:w="843"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842"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866"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845" w:type="dxa"/>
            <w:shd w:val="clear" w:color="auto" w:fill="00FFFF"/>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50</w:t>
            </w:r>
          </w:p>
        </w:tc>
      </w:tr>
      <w:tr w:rsidR="00206BC7" w:rsidRPr="00544C43" w:rsidTr="00FD72F5">
        <w:tc>
          <w:tcPr>
            <w:tcW w:w="701"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sidRPr="00544C43">
              <w:rPr>
                <w:rFonts w:ascii="Times New Roman" w:hAnsi="Times New Roman" w:cs="Times New Roman"/>
                <w:sz w:val="28"/>
                <w:szCs w:val="28"/>
                <w:lang w:val="ro-RO"/>
              </w:rPr>
              <w:t>6.</w:t>
            </w:r>
          </w:p>
        </w:tc>
        <w:tc>
          <w:tcPr>
            <w:tcW w:w="1323"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sidRPr="00544C43">
              <w:rPr>
                <w:rFonts w:ascii="Times New Roman" w:hAnsi="Times New Roman" w:cs="Times New Roman"/>
                <w:sz w:val="28"/>
                <w:szCs w:val="28"/>
                <w:lang w:val="ro-RO"/>
              </w:rPr>
              <w:t>LEJCE</w:t>
            </w:r>
          </w:p>
        </w:tc>
        <w:tc>
          <w:tcPr>
            <w:tcW w:w="798"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186</w:t>
            </w:r>
          </w:p>
        </w:tc>
        <w:tc>
          <w:tcPr>
            <w:tcW w:w="636"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717"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102</w:t>
            </w:r>
          </w:p>
        </w:tc>
        <w:tc>
          <w:tcPr>
            <w:tcW w:w="691"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22</w:t>
            </w:r>
          </w:p>
        </w:tc>
        <w:tc>
          <w:tcPr>
            <w:tcW w:w="854"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11/54</w:t>
            </w:r>
          </w:p>
        </w:tc>
        <w:tc>
          <w:tcPr>
            <w:tcW w:w="854"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54/238</w:t>
            </w:r>
          </w:p>
        </w:tc>
        <w:tc>
          <w:tcPr>
            <w:tcW w:w="854"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14/61</w:t>
            </w:r>
          </w:p>
        </w:tc>
        <w:tc>
          <w:tcPr>
            <w:tcW w:w="854"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18/33</w:t>
            </w:r>
          </w:p>
        </w:tc>
        <w:tc>
          <w:tcPr>
            <w:tcW w:w="870"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33/145</w:t>
            </w:r>
          </w:p>
        </w:tc>
        <w:tc>
          <w:tcPr>
            <w:tcW w:w="915"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28/175</w:t>
            </w:r>
          </w:p>
        </w:tc>
        <w:tc>
          <w:tcPr>
            <w:tcW w:w="844"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353</w:t>
            </w:r>
          </w:p>
        </w:tc>
        <w:tc>
          <w:tcPr>
            <w:tcW w:w="843"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53</w:t>
            </w:r>
          </w:p>
        </w:tc>
        <w:tc>
          <w:tcPr>
            <w:tcW w:w="842"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866"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80</w:t>
            </w:r>
          </w:p>
        </w:tc>
        <w:tc>
          <w:tcPr>
            <w:tcW w:w="845" w:type="dxa"/>
            <w:shd w:val="clear" w:color="auto" w:fill="00B0F0"/>
          </w:tcPr>
          <w:p w:rsidR="00206BC7" w:rsidRPr="00544C43"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207</w:t>
            </w:r>
          </w:p>
        </w:tc>
      </w:tr>
      <w:tr w:rsidR="00206BC7" w:rsidTr="00FD72F5">
        <w:tc>
          <w:tcPr>
            <w:tcW w:w="701"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1323"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LEJM</w:t>
            </w:r>
          </w:p>
        </w:tc>
        <w:tc>
          <w:tcPr>
            <w:tcW w:w="798"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27</w:t>
            </w:r>
          </w:p>
        </w:tc>
        <w:tc>
          <w:tcPr>
            <w:tcW w:w="636"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17</w:t>
            </w:r>
          </w:p>
        </w:tc>
        <w:tc>
          <w:tcPr>
            <w:tcW w:w="717"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27</w:t>
            </w:r>
          </w:p>
        </w:tc>
        <w:tc>
          <w:tcPr>
            <w:tcW w:w="691"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40</w:t>
            </w:r>
          </w:p>
        </w:tc>
        <w:tc>
          <w:tcPr>
            <w:tcW w:w="854"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11/40</w:t>
            </w:r>
          </w:p>
        </w:tc>
        <w:tc>
          <w:tcPr>
            <w:tcW w:w="854"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11/20</w:t>
            </w:r>
          </w:p>
        </w:tc>
        <w:tc>
          <w:tcPr>
            <w:tcW w:w="854"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31/43</w:t>
            </w:r>
          </w:p>
        </w:tc>
        <w:tc>
          <w:tcPr>
            <w:tcW w:w="854"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10/10</w:t>
            </w:r>
          </w:p>
        </w:tc>
        <w:tc>
          <w:tcPr>
            <w:tcW w:w="870"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26/40</w:t>
            </w:r>
          </w:p>
        </w:tc>
        <w:tc>
          <w:tcPr>
            <w:tcW w:w="915"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17/53</w:t>
            </w:r>
          </w:p>
        </w:tc>
        <w:tc>
          <w:tcPr>
            <w:tcW w:w="844"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227</w:t>
            </w:r>
          </w:p>
        </w:tc>
        <w:tc>
          <w:tcPr>
            <w:tcW w:w="843"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24</w:t>
            </w:r>
          </w:p>
        </w:tc>
        <w:tc>
          <w:tcPr>
            <w:tcW w:w="842"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0</w:t>
            </w:r>
          </w:p>
        </w:tc>
        <w:tc>
          <w:tcPr>
            <w:tcW w:w="866"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67</w:t>
            </w:r>
          </w:p>
        </w:tc>
        <w:tc>
          <w:tcPr>
            <w:tcW w:w="845" w:type="dxa"/>
            <w:shd w:val="clear" w:color="auto" w:fill="B562F4"/>
          </w:tcPr>
          <w:p w:rsidR="00206BC7" w:rsidRDefault="00206BC7" w:rsidP="00FD72F5">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34</w:t>
            </w:r>
          </w:p>
        </w:tc>
      </w:tr>
      <w:tr w:rsidR="00206BC7" w:rsidRPr="004E7597" w:rsidTr="00FD72F5">
        <w:tc>
          <w:tcPr>
            <w:tcW w:w="2024" w:type="dxa"/>
            <w:gridSpan w:val="2"/>
            <w:vMerge w:val="restart"/>
            <w:shd w:val="clear" w:color="auto" w:fill="00B050"/>
            <w:vAlign w:val="center"/>
          </w:tcPr>
          <w:p w:rsidR="00206BC7" w:rsidRPr="004E7597" w:rsidRDefault="00206BC7" w:rsidP="00FD72F5">
            <w:pPr>
              <w:pStyle w:val="a3"/>
              <w:jc w:val="center"/>
              <w:rPr>
                <w:rFonts w:ascii="Times New Roman" w:hAnsi="Times New Roman" w:cs="Times New Roman"/>
                <w:b/>
                <w:sz w:val="28"/>
                <w:szCs w:val="28"/>
                <w:lang w:val="ro-RO"/>
              </w:rPr>
            </w:pPr>
            <w:r w:rsidRPr="004E7597">
              <w:rPr>
                <w:rFonts w:ascii="Times New Roman" w:hAnsi="Times New Roman" w:cs="Times New Roman"/>
                <w:b/>
                <w:sz w:val="28"/>
                <w:szCs w:val="28"/>
                <w:lang w:val="ro-RO"/>
              </w:rPr>
              <w:t>TOTAL</w:t>
            </w:r>
          </w:p>
        </w:tc>
        <w:tc>
          <w:tcPr>
            <w:tcW w:w="798" w:type="dxa"/>
            <w:vMerge w:val="restart"/>
            <w:shd w:val="clear" w:color="auto" w:fill="00B050"/>
            <w:vAlign w:val="center"/>
          </w:tcPr>
          <w:p w:rsidR="00206BC7" w:rsidRPr="004E7597"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rPr>
              <w:fldChar w:fldCharType="begin"/>
            </w:r>
            <w:r>
              <w:rPr>
                <w:rFonts w:ascii="Times New Roman" w:hAnsi="Times New Roman" w:cs="Times New Roman"/>
                <w:b/>
                <w:sz w:val="28"/>
                <w:szCs w:val="28"/>
                <w:lang w:val="ro-RO"/>
              </w:rPr>
              <w:instrText xml:space="preserve"> =SUM(ABOVE) </w:instrText>
            </w:r>
            <w:r>
              <w:rPr>
                <w:rFonts w:ascii="Times New Roman" w:hAnsi="Times New Roman" w:cs="Times New Roman"/>
                <w:b/>
                <w:sz w:val="28"/>
                <w:szCs w:val="28"/>
              </w:rPr>
              <w:fldChar w:fldCharType="separate"/>
            </w:r>
            <w:r>
              <w:rPr>
                <w:rFonts w:ascii="Times New Roman" w:hAnsi="Times New Roman" w:cs="Times New Roman"/>
                <w:b/>
                <w:noProof/>
                <w:sz w:val="28"/>
                <w:szCs w:val="28"/>
                <w:lang w:val="ro-RO"/>
              </w:rPr>
              <w:t>445</w:t>
            </w:r>
            <w:r>
              <w:rPr>
                <w:rFonts w:ascii="Times New Roman" w:hAnsi="Times New Roman" w:cs="Times New Roman"/>
                <w:b/>
                <w:sz w:val="28"/>
                <w:szCs w:val="28"/>
              </w:rPr>
              <w:fldChar w:fldCharType="end"/>
            </w:r>
          </w:p>
        </w:tc>
        <w:tc>
          <w:tcPr>
            <w:tcW w:w="636" w:type="dxa"/>
            <w:vMerge w:val="restart"/>
            <w:shd w:val="clear" w:color="auto" w:fill="00B050"/>
            <w:vAlign w:val="center"/>
          </w:tcPr>
          <w:p w:rsidR="00206BC7" w:rsidRPr="004E7597"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rPr>
              <w:fldChar w:fldCharType="begin"/>
            </w:r>
            <w:r>
              <w:rPr>
                <w:rFonts w:ascii="Times New Roman" w:hAnsi="Times New Roman" w:cs="Times New Roman"/>
                <w:b/>
                <w:sz w:val="28"/>
                <w:szCs w:val="28"/>
                <w:lang w:val="ro-RO"/>
              </w:rPr>
              <w:instrText xml:space="preserve"> =SUM(ABOVE) </w:instrText>
            </w:r>
            <w:r>
              <w:rPr>
                <w:rFonts w:ascii="Times New Roman" w:hAnsi="Times New Roman" w:cs="Times New Roman"/>
                <w:b/>
                <w:sz w:val="28"/>
                <w:szCs w:val="28"/>
              </w:rPr>
              <w:fldChar w:fldCharType="separate"/>
            </w:r>
            <w:r>
              <w:rPr>
                <w:rFonts w:ascii="Times New Roman" w:hAnsi="Times New Roman" w:cs="Times New Roman"/>
                <w:b/>
                <w:noProof/>
                <w:sz w:val="28"/>
                <w:szCs w:val="28"/>
                <w:lang w:val="ro-RO"/>
              </w:rPr>
              <w:t>377</w:t>
            </w:r>
            <w:r>
              <w:rPr>
                <w:rFonts w:ascii="Times New Roman" w:hAnsi="Times New Roman" w:cs="Times New Roman"/>
                <w:b/>
                <w:sz w:val="28"/>
                <w:szCs w:val="28"/>
              </w:rPr>
              <w:fldChar w:fldCharType="end"/>
            </w:r>
          </w:p>
        </w:tc>
        <w:tc>
          <w:tcPr>
            <w:tcW w:w="717" w:type="dxa"/>
            <w:vMerge w:val="restart"/>
            <w:shd w:val="clear" w:color="auto" w:fill="00B050"/>
            <w:vAlign w:val="center"/>
          </w:tcPr>
          <w:p w:rsidR="00206BC7" w:rsidRPr="004E7597"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rPr>
              <w:fldChar w:fldCharType="begin"/>
            </w:r>
            <w:r>
              <w:rPr>
                <w:rFonts w:ascii="Times New Roman" w:hAnsi="Times New Roman" w:cs="Times New Roman"/>
                <w:b/>
                <w:sz w:val="28"/>
                <w:szCs w:val="28"/>
                <w:lang w:val="ro-RO"/>
              </w:rPr>
              <w:instrText xml:space="preserve"> =SUM(ABOVE) </w:instrText>
            </w:r>
            <w:r>
              <w:rPr>
                <w:rFonts w:ascii="Times New Roman" w:hAnsi="Times New Roman" w:cs="Times New Roman"/>
                <w:b/>
                <w:sz w:val="28"/>
                <w:szCs w:val="28"/>
              </w:rPr>
              <w:fldChar w:fldCharType="separate"/>
            </w:r>
            <w:r>
              <w:rPr>
                <w:rFonts w:ascii="Times New Roman" w:hAnsi="Times New Roman" w:cs="Times New Roman"/>
                <w:b/>
                <w:noProof/>
                <w:sz w:val="28"/>
                <w:szCs w:val="28"/>
                <w:lang w:val="ro-RO"/>
              </w:rPr>
              <w:t>242</w:t>
            </w:r>
            <w:r>
              <w:rPr>
                <w:rFonts w:ascii="Times New Roman" w:hAnsi="Times New Roman" w:cs="Times New Roman"/>
                <w:b/>
                <w:sz w:val="28"/>
                <w:szCs w:val="28"/>
              </w:rPr>
              <w:fldChar w:fldCharType="end"/>
            </w:r>
          </w:p>
        </w:tc>
        <w:tc>
          <w:tcPr>
            <w:tcW w:w="691" w:type="dxa"/>
            <w:vMerge w:val="restart"/>
            <w:shd w:val="clear" w:color="auto" w:fill="00B050"/>
            <w:vAlign w:val="center"/>
          </w:tcPr>
          <w:p w:rsidR="00206BC7" w:rsidRPr="004E7597"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rPr>
              <w:fldChar w:fldCharType="begin"/>
            </w:r>
            <w:r>
              <w:rPr>
                <w:rFonts w:ascii="Times New Roman" w:hAnsi="Times New Roman" w:cs="Times New Roman"/>
                <w:b/>
                <w:sz w:val="28"/>
                <w:szCs w:val="28"/>
                <w:lang w:val="ro-RO"/>
              </w:rPr>
              <w:instrText xml:space="preserve"> =SUM(ABOVE) </w:instrText>
            </w:r>
            <w:r>
              <w:rPr>
                <w:rFonts w:ascii="Times New Roman" w:hAnsi="Times New Roman" w:cs="Times New Roman"/>
                <w:b/>
                <w:sz w:val="28"/>
                <w:szCs w:val="28"/>
              </w:rPr>
              <w:fldChar w:fldCharType="separate"/>
            </w:r>
            <w:r>
              <w:rPr>
                <w:rFonts w:ascii="Times New Roman" w:hAnsi="Times New Roman" w:cs="Times New Roman"/>
                <w:b/>
                <w:noProof/>
                <w:sz w:val="28"/>
                <w:szCs w:val="28"/>
                <w:lang w:val="ro-RO"/>
              </w:rPr>
              <w:t>109</w:t>
            </w:r>
            <w:r>
              <w:rPr>
                <w:rFonts w:ascii="Times New Roman" w:hAnsi="Times New Roman" w:cs="Times New Roman"/>
                <w:b/>
                <w:sz w:val="28"/>
                <w:szCs w:val="28"/>
              </w:rPr>
              <w:fldChar w:fldCharType="end"/>
            </w:r>
          </w:p>
        </w:tc>
        <w:tc>
          <w:tcPr>
            <w:tcW w:w="854" w:type="dxa"/>
            <w:shd w:val="clear" w:color="auto" w:fill="00B050"/>
            <w:vAlign w:val="center"/>
          </w:tcPr>
          <w:p w:rsidR="00206BC7" w:rsidRPr="0054000A"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211/655</w:t>
            </w:r>
          </w:p>
        </w:tc>
        <w:tc>
          <w:tcPr>
            <w:tcW w:w="854" w:type="dxa"/>
            <w:shd w:val="clear" w:color="auto" w:fill="00B050"/>
            <w:vAlign w:val="center"/>
          </w:tcPr>
          <w:p w:rsidR="00206BC7" w:rsidRPr="0054000A"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132/444</w:t>
            </w:r>
          </w:p>
        </w:tc>
        <w:tc>
          <w:tcPr>
            <w:tcW w:w="854" w:type="dxa"/>
            <w:shd w:val="clear" w:color="auto" w:fill="00B050"/>
            <w:vAlign w:val="center"/>
          </w:tcPr>
          <w:p w:rsidR="00206BC7" w:rsidRPr="0054000A"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77/200</w:t>
            </w:r>
          </w:p>
        </w:tc>
        <w:tc>
          <w:tcPr>
            <w:tcW w:w="854" w:type="dxa"/>
            <w:shd w:val="clear" w:color="auto" w:fill="00B050"/>
            <w:vAlign w:val="center"/>
          </w:tcPr>
          <w:p w:rsidR="00206BC7" w:rsidRPr="0054000A"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53/81</w:t>
            </w:r>
          </w:p>
        </w:tc>
        <w:tc>
          <w:tcPr>
            <w:tcW w:w="870" w:type="dxa"/>
            <w:shd w:val="clear" w:color="auto" w:fill="00B050"/>
            <w:vAlign w:val="center"/>
          </w:tcPr>
          <w:p w:rsidR="00206BC7" w:rsidRPr="0054000A"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230/625</w:t>
            </w:r>
          </w:p>
        </w:tc>
        <w:tc>
          <w:tcPr>
            <w:tcW w:w="915" w:type="dxa"/>
            <w:shd w:val="clear" w:color="auto" w:fill="00B050"/>
            <w:vAlign w:val="center"/>
          </w:tcPr>
          <w:p w:rsidR="00206BC7" w:rsidRPr="0054000A"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137/591</w:t>
            </w:r>
          </w:p>
        </w:tc>
        <w:tc>
          <w:tcPr>
            <w:tcW w:w="844" w:type="dxa"/>
            <w:vMerge w:val="restart"/>
            <w:shd w:val="clear" w:color="auto" w:fill="00B050"/>
            <w:vAlign w:val="center"/>
          </w:tcPr>
          <w:p w:rsidR="00206BC7" w:rsidRPr="004E7597"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rPr>
              <w:fldChar w:fldCharType="begin"/>
            </w:r>
            <w:r>
              <w:rPr>
                <w:rFonts w:ascii="Times New Roman" w:hAnsi="Times New Roman" w:cs="Times New Roman"/>
                <w:b/>
                <w:sz w:val="28"/>
                <w:szCs w:val="28"/>
                <w:lang w:val="ro-RO"/>
              </w:rPr>
              <w:instrText xml:space="preserve"> =SUM(ABOVE) </w:instrText>
            </w:r>
            <w:r>
              <w:rPr>
                <w:rFonts w:ascii="Times New Roman" w:hAnsi="Times New Roman" w:cs="Times New Roman"/>
                <w:b/>
                <w:sz w:val="28"/>
                <w:szCs w:val="28"/>
              </w:rPr>
              <w:fldChar w:fldCharType="separate"/>
            </w:r>
            <w:r>
              <w:rPr>
                <w:rFonts w:ascii="Times New Roman" w:hAnsi="Times New Roman" w:cs="Times New Roman"/>
                <w:b/>
                <w:noProof/>
                <w:sz w:val="28"/>
                <w:szCs w:val="28"/>
                <w:lang w:val="ro-RO"/>
              </w:rPr>
              <w:t>2688</w:t>
            </w:r>
            <w:r>
              <w:rPr>
                <w:rFonts w:ascii="Times New Roman" w:hAnsi="Times New Roman" w:cs="Times New Roman"/>
                <w:b/>
                <w:sz w:val="28"/>
                <w:szCs w:val="28"/>
              </w:rPr>
              <w:fldChar w:fldCharType="end"/>
            </w:r>
          </w:p>
        </w:tc>
        <w:tc>
          <w:tcPr>
            <w:tcW w:w="843" w:type="dxa"/>
            <w:vMerge w:val="restart"/>
            <w:shd w:val="clear" w:color="auto" w:fill="00B050"/>
            <w:vAlign w:val="center"/>
          </w:tcPr>
          <w:p w:rsidR="00206BC7" w:rsidRPr="004E7597"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rPr>
              <w:fldChar w:fldCharType="begin"/>
            </w:r>
            <w:r>
              <w:rPr>
                <w:rFonts w:ascii="Times New Roman" w:hAnsi="Times New Roman" w:cs="Times New Roman"/>
                <w:b/>
                <w:sz w:val="28"/>
                <w:szCs w:val="28"/>
                <w:lang w:val="ro-RO"/>
              </w:rPr>
              <w:instrText xml:space="preserve"> =SUM(ABOVE) </w:instrText>
            </w:r>
            <w:r>
              <w:rPr>
                <w:rFonts w:ascii="Times New Roman" w:hAnsi="Times New Roman" w:cs="Times New Roman"/>
                <w:b/>
                <w:sz w:val="28"/>
                <w:szCs w:val="28"/>
              </w:rPr>
              <w:fldChar w:fldCharType="separate"/>
            </w:r>
            <w:r>
              <w:rPr>
                <w:rFonts w:ascii="Times New Roman" w:hAnsi="Times New Roman" w:cs="Times New Roman"/>
                <w:b/>
                <w:noProof/>
                <w:sz w:val="28"/>
                <w:szCs w:val="28"/>
                <w:lang w:val="ro-RO"/>
              </w:rPr>
              <w:t>187</w:t>
            </w:r>
            <w:r>
              <w:rPr>
                <w:rFonts w:ascii="Times New Roman" w:hAnsi="Times New Roman" w:cs="Times New Roman"/>
                <w:b/>
                <w:sz w:val="28"/>
                <w:szCs w:val="28"/>
              </w:rPr>
              <w:fldChar w:fldCharType="end"/>
            </w:r>
          </w:p>
        </w:tc>
        <w:tc>
          <w:tcPr>
            <w:tcW w:w="842" w:type="dxa"/>
            <w:vMerge w:val="restart"/>
            <w:shd w:val="clear" w:color="auto" w:fill="00B050"/>
            <w:vAlign w:val="center"/>
          </w:tcPr>
          <w:p w:rsidR="00206BC7" w:rsidRPr="004E7597"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rPr>
              <w:fldChar w:fldCharType="begin"/>
            </w:r>
            <w:r>
              <w:rPr>
                <w:rFonts w:ascii="Times New Roman" w:hAnsi="Times New Roman" w:cs="Times New Roman"/>
                <w:b/>
                <w:sz w:val="28"/>
                <w:szCs w:val="28"/>
                <w:lang w:val="ro-RO"/>
              </w:rPr>
              <w:instrText xml:space="preserve"> =SUM(ABOVE) </w:instrText>
            </w:r>
            <w:r>
              <w:rPr>
                <w:rFonts w:ascii="Times New Roman" w:hAnsi="Times New Roman" w:cs="Times New Roman"/>
                <w:b/>
                <w:sz w:val="28"/>
                <w:szCs w:val="28"/>
              </w:rPr>
              <w:fldChar w:fldCharType="separate"/>
            </w:r>
            <w:r>
              <w:rPr>
                <w:rFonts w:ascii="Times New Roman" w:hAnsi="Times New Roman" w:cs="Times New Roman"/>
                <w:b/>
                <w:noProof/>
                <w:sz w:val="28"/>
                <w:szCs w:val="28"/>
                <w:lang w:val="ro-RO"/>
              </w:rPr>
              <w:t>21</w:t>
            </w:r>
            <w:r>
              <w:rPr>
                <w:rFonts w:ascii="Times New Roman" w:hAnsi="Times New Roman" w:cs="Times New Roman"/>
                <w:b/>
                <w:sz w:val="28"/>
                <w:szCs w:val="28"/>
              </w:rPr>
              <w:fldChar w:fldCharType="end"/>
            </w:r>
          </w:p>
        </w:tc>
        <w:tc>
          <w:tcPr>
            <w:tcW w:w="866" w:type="dxa"/>
            <w:vMerge w:val="restart"/>
            <w:shd w:val="clear" w:color="auto" w:fill="00B050"/>
            <w:vAlign w:val="center"/>
          </w:tcPr>
          <w:p w:rsidR="00206BC7" w:rsidRPr="004E7597"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rPr>
              <w:fldChar w:fldCharType="begin"/>
            </w:r>
            <w:r>
              <w:rPr>
                <w:rFonts w:ascii="Times New Roman" w:hAnsi="Times New Roman" w:cs="Times New Roman"/>
                <w:b/>
                <w:sz w:val="28"/>
                <w:szCs w:val="28"/>
                <w:lang w:val="ro-RO"/>
              </w:rPr>
              <w:instrText xml:space="preserve"> =SUM(ABOVE) </w:instrText>
            </w:r>
            <w:r>
              <w:rPr>
                <w:rFonts w:ascii="Times New Roman" w:hAnsi="Times New Roman" w:cs="Times New Roman"/>
                <w:b/>
                <w:sz w:val="28"/>
                <w:szCs w:val="28"/>
              </w:rPr>
              <w:fldChar w:fldCharType="separate"/>
            </w:r>
            <w:r>
              <w:rPr>
                <w:rFonts w:ascii="Times New Roman" w:hAnsi="Times New Roman" w:cs="Times New Roman"/>
                <w:b/>
                <w:noProof/>
                <w:sz w:val="28"/>
                <w:szCs w:val="28"/>
                <w:lang w:val="ro-RO"/>
              </w:rPr>
              <w:t>193</w:t>
            </w:r>
            <w:r>
              <w:rPr>
                <w:rFonts w:ascii="Times New Roman" w:hAnsi="Times New Roman" w:cs="Times New Roman"/>
                <w:b/>
                <w:sz w:val="28"/>
                <w:szCs w:val="28"/>
              </w:rPr>
              <w:fldChar w:fldCharType="end"/>
            </w:r>
          </w:p>
        </w:tc>
        <w:tc>
          <w:tcPr>
            <w:tcW w:w="845" w:type="dxa"/>
            <w:vMerge w:val="restart"/>
            <w:shd w:val="clear" w:color="auto" w:fill="00B050"/>
            <w:vAlign w:val="center"/>
          </w:tcPr>
          <w:p w:rsidR="00206BC7" w:rsidRPr="004E7597"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rPr>
              <w:fldChar w:fldCharType="begin"/>
            </w:r>
            <w:r>
              <w:rPr>
                <w:rFonts w:ascii="Times New Roman" w:hAnsi="Times New Roman" w:cs="Times New Roman"/>
                <w:b/>
                <w:sz w:val="28"/>
                <w:szCs w:val="28"/>
                <w:lang w:val="ro-RO"/>
              </w:rPr>
              <w:instrText xml:space="preserve"> =SUM(ABOVE) </w:instrText>
            </w:r>
            <w:r>
              <w:rPr>
                <w:rFonts w:ascii="Times New Roman" w:hAnsi="Times New Roman" w:cs="Times New Roman"/>
                <w:b/>
                <w:sz w:val="28"/>
                <w:szCs w:val="28"/>
              </w:rPr>
              <w:fldChar w:fldCharType="separate"/>
            </w:r>
            <w:r>
              <w:rPr>
                <w:rFonts w:ascii="Times New Roman" w:hAnsi="Times New Roman" w:cs="Times New Roman"/>
                <w:b/>
                <w:noProof/>
                <w:sz w:val="28"/>
                <w:szCs w:val="28"/>
                <w:lang w:val="ro-RO"/>
              </w:rPr>
              <w:t>607</w:t>
            </w:r>
            <w:r>
              <w:rPr>
                <w:rFonts w:ascii="Times New Roman" w:hAnsi="Times New Roman" w:cs="Times New Roman"/>
                <w:b/>
                <w:sz w:val="28"/>
                <w:szCs w:val="28"/>
              </w:rPr>
              <w:fldChar w:fldCharType="end"/>
            </w:r>
          </w:p>
        </w:tc>
      </w:tr>
      <w:tr w:rsidR="00206BC7" w:rsidRPr="004E7597" w:rsidTr="00FD72F5">
        <w:tc>
          <w:tcPr>
            <w:tcW w:w="2024" w:type="dxa"/>
            <w:gridSpan w:val="2"/>
            <w:vMerge/>
            <w:shd w:val="clear" w:color="auto" w:fill="00B050"/>
          </w:tcPr>
          <w:p w:rsidR="00206BC7" w:rsidRPr="004E7597" w:rsidRDefault="00206BC7" w:rsidP="00FD72F5">
            <w:pPr>
              <w:pStyle w:val="a3"/>
              <w:jc w:val="center"/>
              <w:rPr>
                <w:rFonts w:ascii="Times New Roman" w:hAnsi="Times New Roman" w:cs="Times New Roman"/>
                <w:b/>
                <w:sz w:val="28"/>
                <w:szCs w:val="28"/>
                <w:lang w:val="ro-RO"/>
              </w:rPr>
            </w:pPr>
          </w:p>
        </w:tc>
        <w:tc>
          <w:tcPr>
            <w:tcW w:w="798" w:type="dxa"/>
            <w:vMerge/>
            <w:shd w:val="clear" w:color="auto" w:fill="00B050"/>
          </w:tcPr>
          <w:p w:rsidR="00206BC7" w:rsidRDefault="00206BC7" w:rsidP="00FD72F5">
            <w:pPr>
              <w:pStyle w:val="a3"/>
              <w:jc w:val="center"/>
              <w:rPr>
                <w:rFonts w:ascii="Times New Roman" w:hAnsi="Times New Roman" w:cs="Times New Roman"/>
                <w:b/>
                <w:sz w:val="28"/>
                <w:szCs w:val="28"/>
                <w:lang w:val="ro-RO"/>
              </w:rPr>
            </w:pPr>
          </w:p>
        </w:tc>
        <w:tc>
          <w:tcPr>
            <w:tcW w:w="636" w:type="dxa"/>
            <w:vMerge/>
            <w:shd w:val="clear" w:color="auto" w:fill="00B050"/>
          </w:tcPr>
          <w:p w:rsidR="00206BC7" w:rsidRDefault="00206BC7" w:rsidP="00FD72F5">
            <w:pPr>
              <w:pStyle w:val="a3"/>
              <w:jc w:val="center"/>
              <w:rPr>
                <w:rFonts w:ascii="Times New Roman" w:hAnsi="Times New Roman" w:cs="Times New Roman"/>
                <w:b/>
                <w:sz w:val="28"/>
                <w:szCs w:val="28"/>
                <w:lang w:val="ro-RO"/>
              </w:rPr>
            </w:pPr>
          </w:p>
        </w:tc>
        <w:tc>
          <w:tcPr>
            <w:tcW w:w="717" w:type="dxa"/>
            <w:vMerge/>
            <w:shd w:val="clear" w:color="auto" w:fill="00B050"/>
          </w:tcPr>
          <w:p w:rsidR="00206BC7" w:rsidRDefault="00206BC7" w:rsidP="00FD72F5">
            <w:pPr>
              <w:pStyle w:val="a3"/>
              <w:jc w:val="center"/>
              <w:rPr>
                <w:rFonts w:ascii="Times New Roman" w:hAnsi="Times New Roman" w:cs="Times New Roman"/>
                <w:b/>
                <w:sz w:val="28"/>
                <w:szCs w:val="28"/>
                <w:lang w:val="ro-RO"/>
              </w:rPr>
            </w:pPr>
          </w:p>
        </w:tc>
        <w:tc>
          <w:tcPr>
            <w:tcW w:w="691" w:type="dxa"/>
            <w:vMerge/>
            <w:shd w:val="clear" w:color="auto" w:fill="00B050"/>
          </w:tcPr>
          <w:p w:rsidR="00206BC7" w:rsidRDefault="00206BC7" w:rsidP="00FD72F5">
            <w:pPr>
              <w:pStyle w:val="a3"/>
              <w:jc w:val="center"/>
              <w:rPr>
                <w:rFonts w:ascii="Times New Roman" w:hAnsi="Times New Roman" w:cs="Times New Roman"/>
                <w:b/>
                <w:sz w:val="28"/>
                <w:szCs w:val="28"/>
                <w:lang w:val="ro-RO"/>
              </w:rPr>
            </w:pPr>
          </w:p>
        </w:tc>
        <w:tc>
          <w:tcPr>
            <w:tcW w:w="2562" w:type="dxa"/>
            <w:gridSpan w:val="3"/>
            <w:shd w:val="clear" w:color="auto" w:fill="00B050"/>
          </w:tcPr>
          <w:p w:rsidR="00206BC7" w:rsidRPr="003C6764" w:rsidRDefault="00206BC7" w:rsidP="00FD72F5">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420 / 1299</w:t>
            </w:r>
          </w:p>
        </w:tc>
        <w:tc>
          <w:tcPr>
            <w:tcW w:w="2639" w:type="dxa"/>
            <w:gridSpan w:val="3"/>
            <w:shd w:val="clear" w:color="auto" w:fill="00B050"/>
          </w:tcPr>
          <w:p w:rsidR="00206BC7" w:rsidRPr="0084168D" w:rsidRDefault="00206BC7" w:rsidP="00FD72F5">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420 / 1299</w:t>
            </w:r>
          </w:p>
        </w:tc>
        <w:tc>
          <w:tcPr>
            <w:tcW w:w="844" w:type="dxa"/>
            <w:vMerge/>
            <w:shd w:val="clear" w:color="auto" w:fill="00B050"/>
          </w:tcPr>
          <w:p w:rsidR="00206BC7" w:rsidRDefault="00206BC7" w:rsidP="00FD72F5">
            <w:pPr>
              <w:pStyle w:val="a3"/>
              <w:jc w:val="center"/>
              <w:rPr>
                <w:rFonts w:ascii="Times New Roman" w:hAnsi="Times New Roman" w:cs="Times New Roman"/>
                <w:b/>
                <w:sz w:val="28"/>
                <w:szCs w:val="28"/>
                <w:lang w:val="ro-RO"/>
              </w:rPr>
            </w:pPr>
          </w:p>
        </w:tc>
        <w:tc>
          <w:tcPr>
            <w:tcW w:w="843" w:type="dxa"/>
            <w:vMerge/>
            <w:shd w:val="clear" w:color="auto" w:fill="00B050"/>
          </w:tcPr>
          <w:p w:rsidR="00206BC7" w:rsidRDefault="00206BC7" w:rsidP="00FD72F5">
            <w:pPr>
              <w:pStyle w:val="a3"/>
              <w:jc w:val="center"/>
              <w:rPr>
                <w:rFonts w:ascii="Times New Roman" w:hAnsi="Times New Roman" w:cs="Times New Roman"/>
                <w:b/>
                <w:sz w:val="28"/>
                <w:szCs w:val="28"/>
                <w:lang w:val="ro-RO"/>
              </w:rPr>
            </w:pPr>
          </w:p>
        </w:tc>
        <w:tc>
          <w:tcPr>
            <w:tcW w:w="842" w:type="dxa"/>
            <w:vMerge/>
            <w:shd w:val="clear" w:color="auto" w:fill="00B050"/>
          </w:tcPr>
          <w:p w:rsidR="00206BC7" w:rsidRDefault="00206BC7" w:rsidP="00FD72F5">
            <w:pPr>
              <w:pStyle w:val="a3"/>
              <w:jc w:val="center"/>
              <w:rPr>
                <w:rFonts w:ascii="Times New Roman" w:hAnsi="Times New Roman" w:cs="Times New Roman"/>
                <w:b/>
                <w:sz w:val="28"/>
                <w:szCs w:val="28"/>
                <w:lang w:val="ro-RO"/>
              </w:rPr>
            </w:pPr>
          </w:p>
        </w:tc>
        <w:tc>
          <w:tcPr>
            <w:tcW w:w="866" w:type="dxa"/>
            <w:vMerge/>
            <w:shd w:val="clear" w:color="auto" w:fill="00B050"/>
          </w:tcPr>
          <w:p w:rsidR="00206BC7" w:rsidRDefault="00206BC7" w:rsidP="00FD72F5">
            <w:pPr>
              <w:pStyle w:val="a3"/>
              <w:jc w:val="center"/>
              <w:rPr>
                <w:rFonts w:ascii="Times New Roman" w:hAnsi="Times New Roman" w:cs="Times New Roman"/>
                <w:b/>
                <w:sz w:val="28"/>
                <w:szCs w:val="28"/>
                <w:lang w:val="ro-RO"/>
              </w:rPr>
            </w:pPr>
          </w:p>
        </w:tc>
        <w:tc>
          <w:tcPr>
            <w:tcW w:w="845" w:type="dxa"/>
            <w:vMerge/>
            <w:shd w:val="clear" w:color="auto" w:fill="00B050"/>
          </w:tcPr>
          <w:p w:rsidR="00206BC7" w:rsidRDefault="00206BC7" w:rsidP="00FD72F5">
            <w:pPr>
              <w:pStyle w:val="a3"/>
              <w:jc w:val="center"/>
              <w:rPr>
                <w:rFonts w:ascii="Times New Roman" w:hAnsi="Times New Roman" w:cs="Times New Roman"/>
                <w:b/>
                <w:sz w:val="28"/>
                <w:szCs w:val="28"/>
                <w:lang w:val="ro-RO"/>
              </w:rPr>
            </w:pPr>
          </w:p>
        </w:tc>
      </w:tr>
    </w:tbl>
    <w:p w:rsidR="00206BC7" w:rsidRDefault="00206BC7" w:rsidP="00F47267">
      <w:pPr>
        <w:pStyle w:val="a3"/>
        <w:spacing w:line="276" w:lineRule="auto"/>
        <w:jc w:val="both"/>
        <w:rPr>
          <w:rFonts w:ascii="Times New Roman" w:hAnsi="Times New Roman" w:cs="Times New Roman"/>
          <w:sz w:val="24"/>
          <w:szCs w:val="24"/>
        </w:rPr>
      </w:pPr>
    </w:p>
    <w:p w:rsidR="00F321D1" w:rsidRDefault="00F47267" w:rsidP="00F47267">
      <w:pPr>
        <w:pStyle w:val="a3"/>
        <w:spacing w:line="276" w:lineRule="auto"/>
        <w:jc w:val="both"/>
        <w:rPr>
          <w:rFonts w:ascii="Times New Roman" w:hAnsi="Times New Roman" w:cs="Times New Roman"/>
          <w:sz w:val="24"/>
          <w:szCs w:val="24"/>
        </w:rPr>
        <w:sectPr w:rsidR="00F321D1" w:rsidSect="00F321D1">
          <w:pgSz w:w="16838" w:h="11906" w:orient="landscape"/>
          <w:pgMar w:top="1418" w:right="851" w:bottom="567" w:left="851" w:header="709" w:footer="709" w:gutter="0"/>
          <w:cols w:space="708"/>
          <w:docGrid w:linePitch="360"/>
        </w:sectPr>
      </w:pPr>
      <w:r w:rsidRPr="00F47267">
        <w:rPr>
          <w:rFonts w:ascii="Times New Roman" w:hAnsi="Times New Roman" w:cs="Times New Roman"/>
          <w:sz w:val="24"/>
          <w:szCs w:val="24"/>
        </w:rPr>
        <w:tab/>
      </w:r>
    </w:p>
    <w:p w:rsidR="00206BC7" w:rsidRPr="00834862" w:rsidRDefault="00F47267" w:rsidP="00F321D1">
      <w:pPr>
        <w:pStyle w:val="a3"/>
        <w:spacing w:line="276" w:lineRule="auto"/>
        <w:ind w:firstLine="708"/>
        <w:jc w:val="both"/>
        <w:rPr>
          <w:rFonts w:ascii="Times New Roman" w:hAnsi="Times New Roman" w:cs="Times New Roman"/>
          <w:sz w:val="20"/>
          <w:szCs w:val="20"/>
        </w:rPr>
      </w:pPr>
      <w:r w:rsidRPr="00834862">
        <w:rPr>
          <w:rFonts w:ascii="Times New Roman" w:hAnsi="Times New Roman" w:cs="Times New Roman"/>
          <w:sz w:val="20"/>
          <w:szCs w:val="20"/>
        </w:rPr>
        <w:lastRenderedPageBreak/>
        <w:t xml:space="preserve">Desigur, asupra rezultatelor de activitate ale Centrului Național de Expertize Judiciare a influențat negativ pandemia COVID-19, care a impus mai multe restricții asupra activității Centrului, dar și </w:t>
      </w:r>
      <w:r w:rsidR="00A11327" w:rsidRPr="00834862">
        <w:rPr>
          <w:rFonts w:ascii="Times New Roman" w:hAnsi="Times New Roman" w:cs="Times New Roman"/>
          <w:sz w:val="20"/>
          <w:szCs w:val="20"/>
        </w:rPr>
        <w:t>a instituțiilor și organelor, cu care conlucrează Centrul.</w:t>
      </w:r>
    </w:p>
    <w:p w:rsidR="00A11327" w:rsidRPr="00834862" w:rsidRDefault="00A11327" w:rsidP="00F47267">
      <w:pPr>
        <w:pStyle w:val="a3"/>
        <w:spacing w:line="276" w:lineRule="auto"/>
        <w:jc w:val="both"/>
        <w:rPr>
          <w:rFonts w:ascii="Times New Roman" w:hAnsi="Times New Roman" w:cs="Times New Roman"/>
          <w:sz w:val="20"/>
          <w:szCs w:val="20"/>
        </w:rPr>
      </w:pPr>
      <w:r w:rsidRPr="00834862">
        <w:rPr>
          <w:rFonts w:ascii="Times New Roman" w:hAnsi="Times New Roman" w:cs="Times New Roman"/>
          <w:sz w:val="20"/>
          <w:szCs w:val="20"/>
        </w:rPr>
        <w:tab/>
        <w:t>Totuși, sperăm până la finele anului să îmbunătățim considerabil indicii de activitate ai Centrului Național de Expertize Judiciare.</w:t>
      </w:r>
    </w:p>
    <w:p w:rsidR="00F321D1" w:rsidRPr="00834862" w:rsidRDefault="00F321D1" w:rsidP="00F47267">
      <w:pPr>
        <w:pStyle w:val="a3"/>
        <w:spacing w:line="276" w:lineRule="auto"/>
        <w:jc w:val="both"/>
        <w:rPr>
          <w:rFonts w:ascii="Times New Roman" w:hAnsi="Times New Roman" w:cs="Times New Roman"/>
          <w:sz w:val="20"/>
          <w:szCs w:val="20"/>
        </w:rPr>
      </w:pPr>
      <w:r w:rsidRPr="00834862">
        <w:rPr>
          <w:rFonts w:ascii="Times New Roman" w:hAnsi="Times New Roman" w:cs="Times New Roman"/>
          <w:sz w:val="20"/>
          <w:szCs w:val="20"/>
        </w:rPr>
        <w:tab/>
        <w:t>În acest sens ne-am propus următoarele obiective pentru a realiza sarcina dată:</w:t>
      </w:r>
    </w:p>
    <w:p w:rsidR="00F321D1" w:rsidRPr="00834862" w:rsidRDefault="00F321D1" w:rsidP="00F321D1">
      <w:pPr>
        <w:pStyle w:val="a3"/>
        <w:numPr>
          <w:ilvl w:val="0"/>
          <w:numId w:val="7"/>
        </w:numPr>
        <w:spacing w:line="276" w:lineRule="auto"/>
        <w:jc w:val="both"/>
        <w:rPr>
          <w:rFonts w:ascii="Times New Roman" w:hAnsi="Times New Roman" w:cs="Times New Roman"/>
          <w:sz w:val="20"/>
          <w:szCs w:val="20"/>
        </w:rPr>
      </w:pPr>
      <w:r w:rsidRPr="00834862">
        <w:rPr>
          <w:rFonts w:ascii="Times New Roman" w:hAnsi="Times New Roman" w:cs="Times New Roman"/>
          <w:sz w:val="20"/>
          <w:szCs w:val="20"/>
        </w:rPr>
        <w:t>Reducerea termenilor de efectuare a expertizelor judiciare / extrajudiciare;</w:t>
      </w:r>
    </w:p>
    <w:p w:rsidR="00F321D1" w:rsidRPr="00834862" w:rsidRDefault="00F321D1" w:rsidP="00F321D1">
      <w:pPr>
        <w:pStyle w:val="a3"/>
        <w:numPr>
          <w:ilvl w:val="0"/>
          <w:numId w:val="7"/>
        </w:numPr>
        <w:spacing w:line="276" w:lineRule="auto"/>
        <w:jc w:val="both"/>
        <w:rPr>
          <w:rFonts w:ascii="Times New Roman" w:hAnsi="Times New Roman" w:cs="Times New Roman"/>
          <w:sz w:val="20"/>
          <w:szCs w:val="20"/>
        </w:rPr>
      </w:pPr>
      <w:r w:rsidRPr="00834862">
        <w:rPr>
          <w:rFonts w:ascii="Times New Roman" w:hAnsi="Times New Roman" w:cs="Times New Roman"/>
          <w:sz w:val="20"/>
          <w:szCs w:val="20"/>
        </w:rPr>
        <w:t xml:space="preserve">Mărirea numărului de experți judiciari pentru cele mai solicitate genuri de expertize judiciare : expertize judiciare traseologice (Cod 2.01), </w:t>
      </w:r>
      <w:r w:rsidR="00FD2630" w:rsidRPr="00834862">
        <w:rPr>
          <w:rFonts w:ascii="Times New Roman" w:hAnsi="Times New Roman" w:cs="Times New Roman"/>
          <w:sz w:val="20"/>
          <w:szCs w:val="20"/>
        </w:rPr>
        <w:t>expertiza tehnicii de securitate în muncă (Cod 21.01); expertiza judiciară psihologică (Cod 22.01, 22.02);</w:t>
      </w:r>
    </w:p>
    <w:p w:rsidR="00FD2630" w:rsidRPr="00834862" w:rsidRDefault="00FD2630" w:rsidP="00F321D1">
      <w:pPr>
        <w:pStyle w:val="a3"/>
        <w:numPr>
          <w:ilvl w:val="0"/>
          <w:numId w:val="7"/>
        </w:numPr>
        <w:spacing w:line="276" w:lineRule="auto"/>
        <w:jc w:val="both"/>
        <w:rPr>
          <w:rFonts w:ascii="Times New Roman" w:hAnsi="Times New Roman" w:cs="Times New Roman"/>
          <w:sz w:val="20"/>
          <w:szCs w:val="20"/>
        </w:rPr>
      </w:pPr>
      <w:r w:rsidRPr="00834862">
        <w:rPr>
          <w:rFonts w:ascii="Times New Roman" w:hAnsi="Times New Roman" w:cs="Times New Roman"/>
          <w:sz w:val="20"/>
          <w:szCs w:val="20"/>
        </w:rPr>
        <w:t>Ridicarea calității rapoartelor de expertiză efectuate și a nivelului de pregătire profesională a experților judiciari ai Centrului.</w:t>
      </w:r>
    </w:p>
    <w:p w:rsidR="00206BC7" w:rsidRPr="00834862" w:rsidRDefault="00206BC7" w:rsidP="00F47267">
      <w:pPr>
        <w:pStyle w:val="a3"/>
        <w:spacing w:line="276" w:lineRule="auto"/>
        <w:jc w:val="both"/>
        <w:rPr>
          <w:rFonts w:ascii="Times New Roman" w:hAnsi="Times New Roman" w:cs="Times New Roman"/>
          <w:sz w:val="20"/>
          <w:szCs w:val="20"/>
        </w:rPr>
      </w:pPr>
    </w:p>
    <w:p w:rsidR="00AA4A68" w:rsidRPr="00834862" w:rsidRDefault="00AA4A68" w:rsidP="00F47267">
      <w:pPr>
        <w:pStyle w:val="a3"/>
        <w:spacing w:line="276" w:lineRule="auto"/>
        <w:jc w:val="both"/>
        <w:rPr>
          <w:rFonts w:ascii="Times New Roman" w:hAnsi="Times New Roman" w:cs="Times New Roman"/>
          <w:noProof/>
          <w:sz w:val="20"/>
          <w:szCs w:val="20"/>
        </w:rPr>
      </w:pPr>
      <w:bookmarkStart w:id="0" w:name="_GoBack"/>
      <w:bookmarkEnd w:id="0"/>
    </w:p>
    <w:sectPr w:rsidR="00AA4A68" w:rsidRPr="00834862" w:rsidSect="00F321D1">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7B94"/>
    <w:multiLevelType w:val="hybridMultilevel"/>
    <w:tmpl w:val="523662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3FC5746"/>
    <w:multiLevelType w:val="hybridMultilevel"/>
    <w:tmpl w:val="D72083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A88709D"/>
    <w:multiLevelType w:val="hybridMultilevel"/>
    <w:tmpl w:val="2438F7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3A8441B"/>
    <w:multiLevelType w:val="hybridMultilevel"/>
    <w:tmpl w:val="576E954A"/>
    <w:lvl w:ilvl="0" w:tplc="69FEA50C">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1F60D7A"/>
    <w:multiLevelType w:val="hybridMultilevel"/>
    <w:tmpl w:val="1324B812"/>
    <w:lvl w:ilvl="0" w:tplc="C766329C">
      <w:start w:val="1"/>
      <w:numFmt w:val="decimal"/>
      <w:lvlText w:val="%1."/>
      <w:lvlJc w:val="left"/>
      <w:pPr>
        <w:ind w:left="720" w:hanging="36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0E95A94"/>
    <w:multiLevelType w:val="hybridMultilevel"/>
    <w:tmpl w:val="35BA6F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F9962F0"/>
    <w:multiLevelType w:val="hybridMultilevel"/>
    <w:tmpl w:val="F30E13D6"/>
    <w:lvl w:ilvl="0" w:tplc="1C6A65AC">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F70"/>
    <w:rsid w:val="000332C7"/>
    <w:rsid w:val="00066915"/>
    <w:rsid w:val="00096F70"/>
    <w:rsid w:val="000E1392"/>
    <w:rsid w:val="000E25F2"/>
    <w:rsid w:val="000F2136"/>
    <w:rsid w:val="001B1B32"/>
    <w:rsid w:val="002059DD"/>
    <w:rsid w:val="00206BC7"/>
    <w:rsid w:val="002718DC"/>
    <w:rsid w:val="004327BC"/>
    <w:rsid w:val="004F7BAA"/>
    <w:rsid w:val="00560928"/>
    <w:rsid w:val="006A6869"/>
    <w:rsid w:val="00770FDD"/>
    <w:rsid w:val="00812F4C"/>
    <w:rsid w:val="00834862"/>
    <w:rsid w:val="008A775A"/>
    <w:rsid w:val="009B5956"/>
    <w:rsid w:val="009D23B2"/>
    <w:rsid w:val="00A11327"/>
    <w:rsid w:val="00A178D1"/>
    <w:rsid w:val="00AA4A68"/>
    <w:rsid w:val="00B4178F"/>
    <w:rsid w:val="00C04704"/>
    <w:rsid w:val="00C95F2A"/>
    <w:rsid w:val="00CE0CE6"/>
    <w:rsid w:val="00E222E7"/>
    <w:rsid w:val="00EC400F"/>
    <w:rsid w:val="00F01F8E"/>
    <w:rsid w:val="00F321D1"/>
    <w:rsid w:val="00F47267"/>
    <w:rsid w:val="00FA355E"/>
    <w:rsid w:val="00FB75E8"/>
    <w:rsid w:val="00FD2630"/>
    <w:rsid w:val="00FF6D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63138-07DA-43C0-9845-0C9290FF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DD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5E8"/>
    <w:pPr>
      <w:spacing w:after="0" w:line="240" w:lineRule="auto"/>
    </w:pPr>
  </w:style>
  <w:style w:type="table" w:styleId="a4">
    <w:name w:val="Table Grid"/>
    <w:basedOn w:val="a1"/>
    <w:uiPriority w:val="59"/>
    <w:rsid w:val="00FF6DD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B1B32"/>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4</Pages>
  <Words>1437</Words>
  <Characters>8336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dcterms:created xsi:type="dcterms:W3CDTF">2021-10-15T05:56:00Z</dcterms:created>
  <dcterms:modified xsi:type="dcterms:W3CDTF">2021-10-18T08:00:00Z</dcterms:modified>
</cp:coreProperties>
</file>